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9D0" w:rsidRPr="00A12FBC" w:rsidRDefault="009819D0" w:rsidP="009819D0">
      <w:pPr>
        <w:spacing w:line="350" w:lineRule="exact"/>
        <w:ind w:left="60" w:firstLine="1440"/>
        <w:rPr>
          <w:noProof/>
          <w:color w:val="000000"/>
          <w:spacing w:val="2"/>
          <w:sz w:val="18"/>
          <w:szCs w:val="18"/>
        </w:rPr>
      </w:pPr>
      <w:bookmarkStart w:id="0" w:name="_GoBack"/>
      <w:bookmarkEnd w:id="0"/>
      <w:r w:rsidRPr="00A12FBC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2708910</wp:posOffset>
            </wp:positionH>
            <wp:positionV relativeFrom="paragraph">
              <wp:posOffset>-242571</wp:posOffset>
            </wp:positionV>
            <wp:extent cx="714375" cy="729857"/>
            <wp:effectExtent l="0" t="0" r="0" b="0"/>
            <wp:wrapNone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85" cy="73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19D0" w:rsidRPr="00A12FBC" w:rsidRDefault="009819D0" w:rsidP="009819D0">
      <w:pPr>
        <w:spacing w:line="350" w:lineRule="exact"/>
        <w:rPr>
          <w:noProof/>
          <w:color w:val="000000"/>
          <w:spacing w:val="2"/>
          <w:sz w:val="18"/>
          <w:szCs w:val="18"/>
        </w:rPr>
      </w:pPr>
    </w:p>
    <w:p w:rsidR="009819D0" w:rsidRPr="00A12FBC" w:rsidRDefault="009819D0" w:rsidP="009819D0">
      <w:pPr>
        <w:spacing w:line="350" w:lineRule="exact"/>
        <w:ind w:left="60"/>
        <w:jc w:val="center"/>
        <w:rPr>
          <w:sz w:val="18"/>
          <w:szCs w:val="18"/>
        </w:rPr>
      </w:pPr>
      <w:r w:rsidRPr="00A12FBC">
        <w:rPr>
          <w:noProof/>
          <w:color w:val="000000"/>
          <w:spacing w:val="2"/>
          <w:sz w:val="18"/>
          <w:szCs w:val="18"/>
        </w:rPr>
        <w:t>MINISTERO</w:t>
      </w:r>
      <w:r w:rsidRPr="00A12FBC">
        <w:rPr>
          <w:noProof/>
          <w:color w:val="000000"/>
          <w:spacing w:val="18"/>
          <w:sz w:val="18"/>
          <w:szCs w:val="18"/>
        </w:rPr>
        <w:t> </w:t>
      </w:r>
      <w:r w:rsidRPr="00A12FBC">
        <w:rPr>
          <w:noProof/>
          <w:color w:val="000000"/>
          <w:spacing w:val="6"/>
          <w:sz w:val="18"/>
          <w:szCs w:val="18"/>
        </w:rPr>
        <w:t>DELL'ISTRUZIONE</w:t>
      </w:r>
      <w:r w:rsidRPr="00A12FBC">
        <w:rPr>
          <w:noProof/>
          <w:color w:val="000000"/>
          <w:w w:val="168"/>
          <w:sz w:val="18"/>
          <w:szCs w:val="18"/>
        </w:rPr>
        <w:t> </w:t>
      </w:r>
      <w:r w:rsidRPr="00A12FBC">
        <w:rPr>
          <w:noProof/>
          <w:color w:val="000000"/>
          <w:spacing w:val="8"/>
          <w:sz w:val="18"/>
          <w:szCs w:val="18"/>
        </w:rPr>
        <w:t>DELL'UNIVERSITÀ</w:t>
      </w:r>
      <w:r w:rsidRPr="00A12FBC">
        <w:rPr>
          <w:noProof/>
          <w:color w:val="000000"/>
          <w:spacing w:val="23"/>
          <w:sz w:val="18"/>
          <w:szCs w:val="18"/>
        </w:rPr>
        <w:t> </w:t>
      </w:r>
      <w:r w:rsidRPr="00A12FBC">
        <w:rPr>
          <w:noProof/>
          <w:color w:val="000000"/>
          <w:spacing w:val="-22"/>
          <w:sz w:val="18"/>
          <w:szCs w:val="18"/>
        </w:rPr>
        <w:t>E</w:t>
      </w:r>
      <w:r w:rsidRPr="00A12FBC">
        <w:rPr>
          <w:noProof/>
          <w:color w:val="000000"/>
          <w:w w:val="158"/>
          <w:sz w:val="18"/>
          <w:szCs w:val="18"/>
        </w:rPr>
        <w:t> </w:t>
      </w:r>
      <w:r w:rsidRPr="00A12FBC">
        <w:rPr>
          <w:noProof/>
          <w:color w:val="000000"/>
          <w:spacing w:val="9"/>
          <w:sz w:val="18"/>
          <w:szCs w:val="18"/>
        </w:rPr>
        <w:t>DELLA</w:t>
      </w:r>
      <w:r w:rsidRPr="00A12FBC">
        <w:rPr>
          <w:noProof/>
          <w:color w:val="000000"/>
          <w:w w:val="168"/>
          <w:sz w:val="18"/>
          <w:szCs w:val="18"/>
        </w:rPr>
        <w:t> </w:t>
      </w:r>
      <w:r w:rsidRPr="00A12FBC">
        <w:rPr>
          <w:noProof/>
          <w:color w:val="000000"/>
          <w:sz w:val="18"/>
          <w:szCs w:val="18"/>
        </w:rPr>
        <w:t>RICERCA</w:t>
      </w:r>
    </w:p>
    <w:p w:rsidR="009819D0" w:rsidRPr="00A12FBC" w:rsidRDefault="009819D0" w:rsidP="009819D0">
      <w:pPr>
        <w:spacing w:line="293" w:lineRule="exact"/>
        <w:rPr>
          <w:sz w:val="18"/>
          <w:szCs w:val="18"/>
        </w:rPr>
      </w:pPr>
      <w:r w:rsidRPr="00A12FBC">
        <w:rPr>
          <w:b/>
          <w:noProof/>
          <w:color w:val="000000"/>
          <w:spacing w:val="17"/>
          <w:w w:val="95"/>
          <w:sz w:val="18"/>
          <w:szCs w:val="18"/>
        </w:rPr>
        <w:t xml:space="preserve">                             ISTITUTO</w:t>
      </w:r>
      <w:r w:rsidRPr="00A12FBC">
        <w:rPr>
          <w:b/>
          <w:noProof/>
          <w:color w:val="000000"/>
          <w:spacing w:val="21"/>
          <w:sz w:val="18"/>
          <w:szCs w:val="18"/>
        </w:rPr>
        <w:t> </w:t>
      </w:r>
      <w:r w:rsidRPr="00A12FBC">
        <w:rPr>
          <w:b/>
          <w:noProof/>
          <w:color w:val="000000"/>
          <w:spacing w:val="16"/>
          <w:w w:val="95"/>
          <w:sz w:val="18"/>
          <w:szCs w:val="18"/>
        </w:rPr>
        <w:t>COMPRENSIVO</w:t>
      </w:r>
      <w:r w:rsidRPr="00A12FBC">
        <w:rPr>
          <w:b/>
          <w:noProof/>
          <w:color w:val="000000"/>
          <w:w w:val="160"/>
          <w:sz w:val="18"/>
          <w:szCs w:val="18"/>
        </w:rPr>
        <w:t> </w:t>
      </w:r>
      <w:r w:rsidRPr="00A12FBC">
        <w:rPr>
          <w:b/>
          <w:noProof/>
          <w:color w:val="000000"/>
          <w:spacing w:val="-5"/>
          <w:w w:val="95"/>
          <w:sz w:val="18"/>
          <w:szCs w:val="18"/>
        </w:rPr>
        <w:t>di</w:t>
      </w:r>
      <w:r w:rsidRPr="00A12FBC">
        <w:rPr>
          <w:b/>
          <w:noProof/>
          <w:color w:val="000000"/>
          <w:w w:val="160"/>
          <w:sz w:val="18"/>
          <w:szCs w:val="18"/>
        </w:rPr>
        <w:t> </w:t>
      </w:r>
      <w:r w:rsidRPr="00A12FBC">
        <w:rPr>
          <w:b/>
          <w:noProof/>
          <w:color w:val="000000"/>
          <w:spacing w:val="19"/>
          <w:w w:val="95"/>
          <w:sz w:val="18"/>
          <w:szCs w:val="18"/>
        </w:rPr>
        <w:t>SANT'ANTIMO</w:t>
      </w:r>
    </w:p>
    <w:p w:rsidR="009819D0" w:rsidRPr="00A12FBC" w:rsidRDefault="009819D0" w:rsidP="009819D0">
      <w:pPr>
        <w:spacing w:line="279" w:lineRule="exact"/>
        <w:ind w:left="60"/>
        <w:jc w:val="center"/>
        <w:rPr>
          <w:sz w:val="18"/>
          <w:szCs w:val="18"/>
        </w:rPr>
      </w:pPr>
      <w:r w:rsidRPr="00A12FBC">
        <w:rPr>
          <w:noProof/>
          <w:color w:val="000000"/>
          <w:spacing w:val="-6"/>
          <w:position w:val="5"/>
          <w:sz w:val="18"/>
          <w:szCs w:val="18"/>
        </w:rPr>
        <w:t>Scuola</w:t>
      </w:r>
      <w:r w:rsidRPr="00A12FBC">
        <w:rPr>
          <w:noProof/>
          <w:color w:val="000000"/>
          <w:spacing w:val="14"/>
          <w:sz w:val="18"/>
          <w:szCs w:val="18"/>
        </w:rPr>
        <w:t> </w:t>
      </w:r>
      <w:r w:rsidRPr="00A12FBC">
        <w:rPr>
          <w:noProof/>
          <w:color w:val="000000"/>
          <w:spacing w:val="2"/>
          <w:position w:val="5"/>
          <w:sz w:val="18"/>
          <w:szCs w:val="18"/>
        </w:rPr>
        <w:t>dell'Infanzia</w:t>
      </w:r>
      <w:r w:rsidRPr="00A12FBC">
        <w:rPr>
          <w:noProof/>
          <w:color w:val="000000"/>
          <w:sz w:val="18"/>
          <w:szCs w:val="18"/>
        </w:rPr>
        <w:t> </w:t>
      </w:r>
      <w:r w:rsidRPr="00A12FBC">
        <w:rPr>
          <w:noProof/>
          <w:color w:val="000000"/>
          <w:w w:val="185"/>
          <w:position w:val="9"/>
          <w:sz w:val="18"/>
          <w:szCs w:val="18"/>
        </w:rPr>
        <w:t>-</w:t>
      </w:r>
      <w:r w:rsidRPr="00A12FBC">
        <w:rPr>
          <w:noProof/>
          <w:color w:val="000000"/>
          <w:spacing w:val="14"/>
          <w:sz w:val="18"/>
          <w:szCs w:val="18"/>
        </w:rPr>
        <w:t> </w:t>
      </w:r>
      <w:r w:rsidRPr="00A12FBC">
        <w:rPr>
          <w:noProof/>
          <w:color w:val="000000"/>
          <w:spacing w:val="-6"/>
          <w:position w:val="5"/>
          <w:sz w:val="18"/>
          <w:szCs w:val="18"/>
        </w:rPr>
        <w:t>Scuola</w:t>
      </w:r>
      <w:r w:rsidRPr="00A12FBC">
        <w:rPr>
          <w:noProof/>
          <w:color w:val="000000"/>
          <w:w w:val="159"/>
          <w:sz w:val="18"/>
          <w:szCs w:val="18"/>
        </w:rPr>
        <w:t> </w:t>
      </w:r>
      <w:r w:rsidRPr="00A12FBC">
        <w:rPr>
          <w:noProof/>
          <w:color w:val="000000"/>
          <w:spacing w:val="-2"/>
          <w:position w:val="4"/>
          <w:sz w:val="18"/>
          <w:szCs w:val="18"/>
        </w:rPr>
        <w:t>Primaria</w:t>
      </w:r>
      <w:r w:rsidRPr="00A12FBC">
        <w:rPr>
          <w:noProof/>
          <w:color w:val="000000"/>
          <w:spacing w:val="4"/>
          <w:sz w:val="18"/>
          <w:szCs w:val="18"/>
        </w:rPr>
        <w:t> </w:t>
      </w:r>
      <w:r w:rsidRPr="00A12FBC">
        <w:rPr>
          <w:noProof/>
          <w:color w:val="000000"/>
          <w:w w:val="185"/>
          <w:position w:val="8"/>
          <w:sz w:val="18"/>
          <w:szCs w:val="18"/>
        </w:rPr>
        <w:t>-</w:t>
      </w:r>
      <w:r w:rsidRPr="00A12FBC">
        <w:rPr>
          <w:noProof/>
          <w:color w:val="000000"/>
          <w:spacing w:val="9"/>
          <w:sz w:val="18"/>
          <w:szCs w:val="18"/>
        </w:rPr>
        <w:t> </w:t>
      </w:r>
      <w:r w:rsidRPr="00A12FBC">
        <w:rPr>
          <w:noProof/>
          <w:color w:val="000000"/>
          <w:spacing w:val="-6"/>
          <w:position w:val="4"/>
          <w:sz w:val="18"/>
          <w:szCs w:val="18"/>
        </w:rPr>
        <w:t>Scuola</w:t>
      </w:r>
      <w:r w:rsidRPr="00A12FBC">
        <w:rPr>
          <w:noProof/>
          <w:color w:val="000000"/>
          <w:spacing w:val="14"/>
          <w:sz w:val="18"/>
          <w:szCs w:val="18"/>
        </w:rPr>
        <w:t> </w:t>
      </w:r>
      <w:r w:rsidRPr="00A12FBC">
        <w:rPr>
          <w:noProof/>
          <w:color w:val="000000"/>
          <w:spacing w:val="-6"/>
          <w:position w:val="4"/>
          <w:sz w:val="18"/>
          <w:szCs w:val="18"/>
        </w:rPr>
        <w:t>Secondaria</w:t>
      </w:r>
      <w:r w:rsidRPr="00A12FBC">
        <w:rPr>
          <w:noProof/>
          <w:color w:val="000000"/>
          <w:spacing w:val="14"/>
          <w:sz w:val="18"/>
          <w:szCs w:val="18"/>
        </w:rPr>
        <w:t> </w:t>
      </w:r>
      <w:r w:rsidRPr="00A12FBC">
        <w:rPr>
          <w:noProof/>
          <w:color w:val="000000"/>
          <w:spacing w:val="-1"/>
          <w:position w:val="4"/>
          <w:sz w:val="18"/>
          <w:szCs w:val="18"/>
        </w:rPr>
        <w:t>di1° grado</w:t>
      </w:r>
    </w:p>
    <w:p w:rsidR="009819D0" w:rsidRPr="00A12FBC" w:rsidRDefault="009819D0" w:rsidP="009819D0">
      <w:pPr>
        <w:spacing w:line="209" w:lineRule="exact"/>
        <w:rPr>
          <w:sz w:val="18"/>
          <w:szCs w:val="18"/>
        </w:rPr>
      </w:pPr>
      <w:r w:rsidRPr="00A12FBC">
        <w:rPr>
          <w:noProof/>
          <w:color w:val="000000"/>
          <w:spacing w:val="-8"/>
          <w:sz w:val="18"/>
          <w:szCs w:val="18"/>
        </w:rPr>
        <w:t xml:space="preserve">                                  C.F.</w:t>
      </w:r>
      <w:r w:rsidRPr="00A12FBC">
        <w:rPr>
          <w:noProof/>
          <w:color w:val="000000"/>
          <w:spacing w:val="23"/>
          <w:sz w:val="18"/>
          <w:szCs w:val="18"/>
        </w:rPr>
        <w:t> </w:t>
      </w:r>
      <w:r w:rsidRPr="00A12FBC">
        <w:rPr>
          <w:noProof/>
          <w:color w:val="000000"/>
          <w:spacing w:val="-7"/>
          <w:sz w:val="18"/>
          <w:szCs w:val="18"/>
        </w:rPr>
        <w:t>95186850632</w:t>
      </w:r>
      <w:r w:rsidRPr="00A12FBC">
        <w:rPr>
          <w:noProof/>
          <w:color w:val="000000"/>
          <w:spacing w:val="23"/>
          <w:sz w:val="18"/>
          <w:szCs w:val="18"/>
        </w:rPr>
        <w:t> </w:t>
      </w:r>
      <w:r w:rsidRPr="00A12FBC">
        <w:rPr>
          <w:noProof/>
          <w:color w:val="000000"/>
          <w:spacing w:val="-9"/>
          <w:position w:val="5"/>
          <w:sz w:val="18"/>
          <w:szCs w:val="18"/>
        </w:rPr>
        <w:t>-</w:t>
      </w:r>
      <w:r w:rsidRPr="00A12FBC">
        <w:rPr>
          <w:noProof/>
          <w:color w:val="000000"/>
          <w:spacing w:val="18"/>
          <w:sz w:val="18"/>
          <w:szCs w:val="18"/>
        </w:rPr>
        <w:t> </w:t>
      </w:r>
      <w:r w:rsidRPr="00A12FBC">
        <w:rPr>
          <w:noProof/>
          <w:color w:val="000000"/>
          <w:spacing w:val="-2"/>
          <w:sz w:val="18"/>
          <w:szCs w:val="18"/>
        </w:rPr>
        <w:t>COD</w:t>
      </w:r>
      <w:r w:rsidRPr="00A12FBC">
        <w:rPr>
          <w:noProof/>
          <w:color w:val="000000"/>
          <w:spacing w:val="18"/>
          <w:sz w:val="18"/>
          <w:szCs w:val="18"/>
        </w:rPr>
        <w:t> </w:t>
      </w:r>
      <w:r w:rsidRPr="00A12FBC">
        <w:rPr>
          <w:noProof/>
          <w:color w:val="000000"/>
          <w:spacing w:val="3"/>
          <w:sz w:val="18"/>
          <w:szCs w:val="18"/>
        </w:rPr>
        <w:t>MECCANOGRAFICO</w:t>
      </w:r>
      <w:r w:rsidRPr="00A12FBC">
        <w:rPr>
          <w:noProof/>
          <w:color w:val="000000"/>
          <w:w w:val="242"/>
          <w:sz w:val="18"/>
          <w:szCs w:val="18"/>
        </w:rPr>
        <w:t> </w:t>
      </w:r>
      <w:r w:rsidRPr="00A12FBC">
        <w:rPr>
          <w:noProof/>
          <w:color w:val="000000"/>
          <w:sz w:val="18"/>
          <w:szCs w:val="18"/>
        </w:rPr>
        <w:t>NAIC8F2008</w:t>
      </w:r>
    </w:p>
    <w:p w:rsidR="009819D0" w:rsidRPr="00A12FBC" w:rsidRDefault="009819D0" w:rsidP="00C223E4">
      <w:pPr>
        <w:jc w:val="both"/>
        <w:rPr>
          <w:b/>
          <w:bCs/>
          <w:sz w:val="18"/>
          <w:szCs w:val="18"/>
        </w:rPr>
      </w:pPr>
    </w:p>
    <w:p w:rsidR="00C223E4" w:rsidRPr="00A12FBC" w:rsidRDefault="00C223E4" w:rsidP="00C223E4">
      <w:pPr>
        <w:jc w:val="both"/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PROGRAMMA DI ARTE                                            CLASSE PRIMA</w:t>
      </w:r>
    </w:p>
    <w:p w:rsidR="00C223E4" w:rsidRPr="00A12FBC" w:rsidRDefault="00C223E4" w:rsidP="00C223E4">
      <w:pPr>
        <w:jc w:val="both"/>
        <w:rPr>
          <w:b/>
          <w:bCs/>
          <w:sz w:val="18"/>
          <w:szCs w:val="18"/>
        </w:rPr>
      </w:pPr>
    </w:p>
    <w:p w:rsidR="00C223E4" w:rsidRPr="00A12FBC" w:rsidRDefault="00C223E4" w:rsidP="00C223E4">
      <w:pPr>
        <w:jc w:val="both"/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MESSAGGI VISIVI percorso TECNICO</w:t>
      </w:r>
    </w:p>
    <w:p w:rsidR="00C223E4" w:rsidRPr="00A12FBC" w:rsidRDefault="00C223E4" w:rsidP="00C223E4">
      <w:pPr>
        <w:jc w:val="both"/>
        <w:rPr>
          <w:b/>
          <w:bCs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IMMAGINE E COMUNICAZIONE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Codici e significati della comunicazione visiva, linguaggio visivo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Funzioni comunicative dell'opera d'arte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IL RACCONTO PER IMMAGINI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Narrazione visiva; riferimenti al testo in dotazione; progettazione di una storia per immagini con relativo sviluppo narrativo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PERCEPIRE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Percepire visivamente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Leggi della percezione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Illusione ottiche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Immagini doppie e ambigue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Figure sfondo e siluettes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OSSERVARE E RIPRODURRE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Osservare per capire; rafforzamento della comunicazione visiva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Disegnare un paesaggio; paesaggio fantastico e naturale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 volto, la propria identità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CREARE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Invenzione e ri-creazione di una idea/immagine/oggetto/forma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INTERPRETAZIONE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Da un oggetto molteplici interpretazioni; dall'oggetto al soggetto: semplice sviluppo del concetto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I CODICI VISUALI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 punto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La linea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La superficie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 colore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Lo spazio 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 volume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   LE TECNICHE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La matita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Le matite colorate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Il frottage e il grattage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 pastelli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I pennarelli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La tempera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/>
          <w:bCs/>
          <w:noProof/>
          <w:sz w:val="18"/>
          <w:szCs w:val="18"/>
        </w:rPr>
      </w:pPr>
      <w:r w:rsidRPr="00A12FBC">
        <w:rPr>
          <w:b/>
          <w:bCs/>
          <w:noProof/>
          <w:sz w:val="18"/>
          <w:szCs w:val="18"/>
        </w:rPr>
        <w:t xml:space="preserve">VIAGGI NEL TEMPO DELLA </w:t>
      </w:r>
      <w:r w:rsidRPr="00A12FBC">
        <w:rPr>
          <w:b/>
          <w:bCs/>
          <w:i/>
          <w:noProof/>
          <w:sz w:val="18"/>
          <w:szCs w:val="18"/>
        </w:rPr>
        <w:t>STORIA DELL’ARTE</w:t>
      </w:r>
      <w:r w:rsidRPr="00A12FBC">
        <w:rPr>
          <w:b/>
          <w:bCs/>
          <w:noProof/>
          <w:sz w:val="18"/>
          <w:szCs w:val="18"/>
        </w:rPr>
        <w:t xml:space="preserve"> 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L'ARTE PREISTORICA E DELLE CIVILTA' ANTICHE 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Paleolitico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Neolitico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 xml:space="preserve">Arte mesopotamica 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Arte egizia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L'ARTE GRECA (Creta e Micene; Atene e la Magna Grecia)</w:t>
      </w:r>
    </w:p>
    <w:p w:rsidR="00C223E4" w:rsidRPr="00A12FBC" w:rsidRDefault="00C223E4" w:rsidP="00C223E4">
      <w:pPr>
        <w:jc w:val="both"/>
        <w:rPr>
          <w:bCs/>
          <w:noProof/>
          <w:sz w:val="18"/>
          <w:szCs w:val="18"/>
        </w:rPr>
      </w:pPr>
      <w:r w:rsidRPr="00A12FBC">
        <w:rPr>
          <w:bCs/>
          <w:noProof/>
          <w:sz w:val="18"/>
          <w:szCs w:val="18"/>
        </w:rPr>
        <w:t>L'ARTE ETRUSCA E ROMANA</w:t>
      </w:r>
    </w:p>
    <w:p w:rsidR="00C223E4" w:rsidRPr="00A12FBC" w:rsidRDefault="00C223E4" w:rsidP="00C223E4">
      <w:pPr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L'ARTE MEDIEVALE</w:t>
      </w:r>
    </w:p>
    <w:p w:rsidR="006D0551" w:rsidRPr="00A12FBC" w:rsidRDefault="00C223E4" w:rsidP="007D0357">
      <w:pPr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GOTICO</w:t>
      </w:r>
    </w:p>
    <w:p w:rsidR="006D0551" w:rsidRPr="00A12FBC" w:rsidRDefault="006D0551" w:rsidP="006D0551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PROGRAMMA DI FRANCESE                                  CLASSE PRIMA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L’ ARTICOLI DETERMINATIVI </w:t>
      </w:r>
    </w:p>
    <w:p w:rsidR="006D0551" w:rsidRPr="00A12FBC" w:rsidRDefault="006D0551" w:rsidP="006D0551">
      <w:pPr>
        <w:rPr>
          <w:i/>
          <w:iCs/>
          <w:sz w:val="18"/>
          <w:szCs w:val="18"/>
        </w:rPr>
      </w:pPr>
      <w:r w:rsidRPr="00A12FBC">
        <w:rPr>
          <w:sz w:val="18"/>
          <w:szCs w:val="18"/>
        </w:rPr>
        <w:t xml:space="preserve">• I PRESENTATIVI </w:t>
      </w:r>
      <w:r w:rsidRPr="00A12FBC">
        <w:rPr>
          <w:i/>
          <w:iCs/>
          <w:sz w:val="18"/>
          <w:szCs w:val="18"/>
        </w:rPr>
        <w:t xml:space="preserve">C’EST </w:t>
      </w:r>
      <w:r w:rsidRPr="00A12FBC">
        <w:rPr>
          <w:sz w:val="18"/>
          <w:szCs w:val="18"/>
        </w:rPr>
        <w:t xml:space="preserve">E </w:t>
      </w:r>
      <w:r w:rsidRPr="00A12FBC">
        <w:rPr>
          <w:i/>
          <w:iCs/>
          <w:sz w:val="18"/>
          <w:szCs w:val="18"/>
        </w:rPr>
        <w:t xml:space="preserve">CE SONT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lastRenderedPageBreak/>
        <w:t xml:space="preserve">• IL PLURALE DEI SOSTANTIVI (REGOLA GENERALE E CASI PARTICOLARI)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L’ACCORDO DELL’AGGETTIVO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IL PLURALE DEGLI AGGETTIVI (REGOLA GENERALE)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IL FEMMINILE DEGLI AGGETTIVI (REGOLA GENERALE E CASI PARTICOLARI) </w:t>
      </w:r>
    </w:p>
    <w:p w:rsidR="006D0551" w:rsidRPr="00A12FBC" w:rsidRDefault="006D0551" w:rsidP="006D0551">
      <w:pPr>
        <w:rPr>
          <w:i/>
          <w:iCs/>
          <w:sz w:val="18"/>
          <w:szCs w:val="18"/>
        </w:rPr>
      </w:pPr>
      <w:r w:rsidRPr="00A12FBC">
        <w:rPr>
          <w:sz w:val="18"/>
          <w:szCs w:val="18"/>
        </w:rPr>
        <w:t xml:space="preserve">• </w:t>
      </w:r>
      <w:r w:rsidRPr="00A12FBC">
        <w:rPr>
          <w:i/>
          <w:iCs/>
          <w:sz w:val="18"/>
          <w:szCs w:val="18"/>
        </w:rPr>
        <w:t xml:space="preserve">QUEL, QUELLE, QUELS </w:t>
      </w:r>
      <w:r w:rsidRPr="00A12FBC">
        <w:rPr>
          <w:sz w:val="18"/>
          <w:szCs w:val="18"/>
        </w:rPr>
        <w:t xml:space="preserve">E </w:t>
      </w:r>
      <w:r w:rsidRPr="00A12FBC">
        <w:rPr>
          <w:i/>
          <w:iCs/>
          <w:sz w:val="18"/>
          <w:szCs w:val="18"/>
        </w:rPr>
        <w:t xml:space="preserve">QUELLES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LE PREPOSIZIONI CON NOMI DI NAZIONE E DI CITTÀ </w:t>
      </w:r>
    </w:p>
    <w:p w:rsidR="006D0551" w:rsidRPr="00A12FBC" w:rsidRDefault="006D0551" w:rsidP="006D0551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• IL VERBO </w:t>
      </w:r>
      <w:r w:rsidRPr="00A12FBC">
        <w:rPr>
          <w:i/>
          <w:iCs/>
          <w:sz w:val="18"/>
          <w:szCs w:val="18"/>
        </w:rPr>
        <w:t xml:space="preserve">ÊTRE </w:t>
      </w:r>
      <w:r w:rsidRPr="00A12FBC">
        <w:rPr>
          <w:sz w:val="18"/>
          <w:szCs w:val="18"/>
        </w:rPr>
        <w:t xml:space="preserve">(PRES. INDIC.) </w:t>
      </w:r>
    </w:p>
    <w:p w:rsidR="006D0551" w:rsidRPr="00A12FBC" w:rsidRDefault="006D0551" w:rsidP="006D0551">
      <w:pPr>
        <w:rPr>
          <w:sz w:val="18"/>
          <w:szCs w:val="18"/>
          <w:lang w:val="fr-FR"/>
        </w:rPr>
      </w:pPr>
      <w:r w:rsidRPr="00A12FBC">
        <w:rPr>
          <w:sz w:val="18"/>
          <w:szCs w:val="18"/>
          <w:lang w:val="fr-FR"/>
        </w:rPr>
        <w:t xml:space="preserve">• IL VERBO </w:t>
      </w:r>
      <w:r w:rsidRPr="00A12FBC">
        <w:rPr>
          <w:i/>
          <w:iCs/>
          <w:sz w:val="18"/>
          <w:szCs w:val="18"/>
          <w:lang w:val="fr-FR"/>
        </w:rPr>
        <w:t xml:space="preserve">AVOIR </w:t>
      </w:r>
      <w:r w:rsidRPr="00A12FBC">
        <w:rPr>
          <w:sz w:val="18"/>
          <w:szCs w:val="18"/>
          <w:lang w:val="fr-FR"/>
        </w:rPr>
        <w:t xml:space="preserve">(PRES. INDIC.) </w:t>
      </w:r>
    </w:p>
    <w:p w:rsidR="006D0551" w:rsidRPr="00A12FBC" w:rsidRDefault="006D0551" w:rsidP="006D0551">
      <w:pPr>
        <w:rPr>
          <w:sz w:val="18"/>
          <w:szCs w:val="18"/>
          <w:lang w:val="fr-FR"/>
        </w:rPr>
      </w:pPr>
      <w:r w:rsidRPr="00A12FBC">
        <w:rPr>
          <w:sz w:val="18"/>
          <w:szCs w:val="18"/>
          <w:lang w:val="fr-FR"/>
        </w:rPr>
        <w:t xml:space="preserve">• IL VERBO </w:t>
      </w:r>
      <w:r w:rsidRPr="00A12FBC">
        <w:rPr>
          <w:i/>
          <w:iCs/>
          <w:sz w:val="18"/>
          <w:szCs w:val="18"/>
          <w:lang w:val="fr-FR"/>
        </w:rPr>
        <w:t xml:space="preserve">ALLER </w:t>
      </w:r>
      <w:r w:rsidRPr="00A12FBC">
        <w:rPr>
          <w:sz w:val="18"/>
          <w:szCs w:val="18"/>
          <w:lang w:val="fr-FR"/>
        </w:rPr>
        <w:t>(PRES. INDIC.)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GLI ARTICOLI INDETERMINATIVI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A12FBC">
        <w:rPr>
          <w:sz w:val="18"/>
          <w:szCs w:val="18"/>
        </w:rPr>
        <w:t xml:space="preserve">• </w:t>
      </w:r>
      <w:r w:rsidRPr="00A12FBC">
        <w:rPr>
          <w:i/>
          <w:iCs/>
          <w:sz w:val="18"/>
          <w:szCs w:val="18"/>
        </w:rPr>
        <w:t xml:space="preserve">IL Y A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GLI AGGETTIVI POSSESSIVI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A12FBC">
        <w:rPr>
          <w:sz w:val="18"/>
          <w:szCs w:val="18"/>
        </w:rPr>
        <w:t xml:space="preserve">• LE PREPOSIZIONI </w:t>
      </w:r>
      <w:r w:rsidRPr="00A12FBC">
        <w:rPr>
          <w:i/>
          <w:iCs/>
          <w:sz w:val="18"/>
          <w:szCs w:val="18"/>
        </w:rPr>
        <w:t xml:space="preserve">À </w:t>
      </w:r>
      <w:r w:rsidRPr="00A12FBC">
        <w:rPr>
          <w:sz w:val="18"/>
          <w:szCs w:val="18"/>
        </w:rPr>
        <w:t xml:space="preserve">E </w:t>
      </w:r>
      <w:r w:rsidRPr="00A12FBC">
        <w:rPr>
          <w:i/>
          <w:iCs/>
          <w:sz w:val="18"/>
          <w:szCs w:val="18"/>
        </w:rPr>
        <w:t xml:space="preserve">DE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i/>
          <w:iCs/>
          <w:sz w:val="18"/>
          <w:szCs w:val="18"/>
        </w:rPr>
      </w:pPr>
      <w:r w:rsidRPr="00A12FBC">
        <w:rPr>
          <w:sz w:val="18"/>
          <w:szCs w:val="18"/>
        </w:rPr>
        <w:t xml:space="preserve">• LE LOCUZIONI </w:t>
      </w:r>
      <w:r w:rsidRPr="00A12FBC">
        <w:rPr>
          <w:i/>
          <w:iCs/>
          <w:sz w:val="18"/>
          <w:szCs w:val="18"/>
        </w:rPr>
        <w:t xml:space="preserve">À CÔTÉ DE </w:t>
      </w:r>
      <w:r w:rsidRPr="00A12FBC">
        <w:rPr>
          <w:sz w:val="18"/>
          <w:szCs w:val="18"/>
        </w:rPr>
        <w:t xml:space="preserve">E </w:t>
      </w:r>
      <w:r w:rsidRPr="00A12FBC">
        <w:rPr>
          <w:i/>
          <w:iCs/>
          <w:sz w:val="18"/>
          <w:szCs w:val="18"/>
        </w:rPr>
        <w:t xml:space="preserve">EN FACE DE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LA FORMA NEGATIVA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LA FORMA INTERROGATIVA TOTALE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LA FORMA INTERROGATIVA PARZIALE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L’IMPERATIVO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 xml:space="preserve">• IL VERBO </w:t>
      </w:r>
      <w:r w:rsidRPr="00A12FBC">
        <w:rPr>
          <w:i/>
          <w:iCs/>
          <w:sz w:val="18"/>
          <w:szCs w:val="18"/>
        </w:rPr>
        <w:t xml:space="preserve">VENIR </w:t>
      </w:r>
      <w:r w:rsidRPr="00A12FBC">
        <w:rPr>
          <w:sz w:val="18"/>
          <w:szCs w:val="18"/>
        </w:rPr>
        <w:t xml:space="preserve">(PRES. INDIC.) </w:t>
      </w:r>
    </w:p>
    <w:p w:rsidR="006D0551" w:rsidRPr="00A12FBC" w:rsidRDefault="006D0551" w:rsidP="006D055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>• I VERBI IN –</w:t>
      </w:r>
      <w:r w:rsidRPr="00A12FBC">
        <w:rPr>
          <w:i/>
          <w:iCs/>
          <w:sz w:val="18"/>
          <w:szCs w:val="18"/>
        </w:rPr>
        <w:t xml:space="preserve">ER </w:t>
      </w:r>
      <w:r w:rsidRPr="00A12FBC">
        <w:rPr>
          <w:sz w:val="18"/>
          <w:szCs w:val="18"/>
        </w:rPr>
        <w:t xml:space="preserve">(PRES. INDIC.) </w:t>
      </w:r>
    </w:p>
    <w:p w:rsidR="006D0551" w:rsidRPr="00A12FBC" w:rsidRDefault="006D0551" w:rsidP="006D0551">
      <w:pPr>
        <w:rPr>
          <w:sz w:val="18"/>
          <w:szCs w:val="18"/>
        </w:rPr>
      </w:pPr>
    </w:p>
    <w:p w:rsidR="003972D2" w:rsidRPr="00A12FBC" w:rsidRDefault="003972D2" w:rsidP="003972D2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</w:t>
      </w:r>
      <w:r w:rsidR="00F10DB6" w:rsidRPr="00A12FBC">
        <w:rPr>
          <w:b/>
          <w:bCs/>
          <w:sz w:val="18"/>
          <w:szCs w:val="18"/>
        </w:rPr>
        <w:t>INGLESE</w:t>
      </w:r>
      <w:r w:rsidRPr="00A12FBC">
        <w:rPr>
          <w:b/>
          <w:bCs/>
          <w:sz w:val="18"/>
          <w:szCs w:val="18"/>
        </w:rPr>
        <w:t xml:space="preserve">                                 CLASSE </w:t>
      </w:r>
      <w:r w:rsidR="00F10DB6" w:rsidRPr="00A12FBC">
        <w:rPr>
          <w:b/>
          <w:bCs/>
          <w:sz w:val="18"/>
          <w:szCs w:val="18"/>
        </w:rPr>
        <w:t>PRIMA</w:t>
      </w:r>
    </w:p>
    <w:p w:rsidR="00F10DB6" w:rsidRPr="00A12FBC" w:rsidRDefault="00F10DB6" w:rsidP="00F10DB6">
      <w:pPr>
        <w:rPr>
          <w:b/>
          <w:sz w:val="18"/>
          <w:szCs w:val="18"/>
          <w:lang w:val="en-US"/>
        </w:rPr>
      </w:pPr>
      <w:r w:rsidRPr="00A12FBC">
        <w:rPr>
          <w:b/>
          <w:sz w:val="18"/>
          <w:szCs w:val="18"/>
          <w:lang w:val="en-US"/>
        </w:rPr>
        <w:t>Strutture grammaticali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i/>
          <w:color w:val="000000"/>
          <w:sz w:val="18"/>
          <w:szCs w:val="18"/>
          <w:lang w:val="en-US" w:eastAsia="en-US" w:bidi="en-US"/>
        </w:rPr>
      </w:pPr>
      <w:r w:rsidRPr="00A12FBC">
        <w:rPr>
          <w:b/>
          <w:i/>
          <w:color w:val="000000"/>
          <w:sz w:val="18"/>
          <w:szCs w:val="18"/>
          <w:lang w:val="en-US" w:eastAsia="en-US" w:bidi="en-US"/>
        </w:rPr>
        <w:t>be:</w:t>
      </w:r>
      <w:r w:rsidRPr="00A12FBC">
        <w:rPr>
          <w:color w:val="000000"/>
          <w:sz w:val="18"/>
          <w:szCs w:val="18"/>
          <w:lang w:val="en-US" w:eastAsia="en-US" w:bidi="en-US"/>
        </w:rPr>
        <w:t xml:space="preserve"> </w:t>
      </w:r>
      <w:r w:rsidRPr="00A12FBC">
        <w:rPr>
          <w:i/>
          <w:color w:val="000000"/>
          <w:sz w:val="18"/>
          <w:szCs w:val="18"/>
          <w:lang w:val="en-US" w:eastAsia="en-US" w:bidi="en-US"/>
        </w:rPr>
        <w:t>Present simple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i/>
          <w:color w:val="000000"/>
          <w:sz w:val="18"/>
          <w:szCs w:val="18"/>
          <w:lang w:val="en-US" w:eastAsia="en-US" w:bidi="en-US"/>
        </w:rPr>
      </w:pPr>
      <w:r w:rsidRPr="00A12FBC">
        <w:rPr>
          <w:b/>
          <w:i/>
          <w:color w:val="000000"/>
          <w:sz w:val="18"/>
          <w:szCs w:val="18"/>
          <w:lang w:val="en-US" w:eastAsia="en-US" w:bidi="en-US"/>
        </w:rPr>
        <w:t>have got:</w:t>
      </w:r>
      <w:r w:rsidRPr="00A12FBC">
        <w:rPr>
          <w:color w:val="000000"/>
          <w:sz w:val="18"/>
          <w:szCs w:val="18"/>
          <w:lang w:val="en-US" w:eastAsia="en-US" w:bidi="en-US"/>
        </w:rPr>
        <w:t xml:space="preserve"> </w:t>
      </w:r>
      <w:r w:rsidRPr="00A12FBC">
        <w:rPr>
          <w:i/>
          <w:color w:val="000000"/>
          <w:sz w:val="18"/>
          <w:szCs w:val="18"/>
          <w:lang w:val="en-US" w:eastAsia="en-US" w:bidi="en-US"/>
        </w:rPr>
        <w:t>Present simple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 xml:space="preserve">Articoli: </w:t>
      </w:r>
      <w:r w:rsidRPr="00A12FBC">
        <w:rPr>
          <w:b/>
          <w:i/>
          <w:color w:val="000000"/>
          <w:sz w:val="18"/>
          <w:szCs w:val="18"/>
          <w:lang w:eastAsia="en-US" w:bidi="en-US"/>
        </w:rPr>
        <w:t>a</w:t>
      </w:r>
      <w:r w:rsidRPr="00A12FBC">
        <w:rPr>
          <w:color w:val="000000"/>
          <w:sz w:val="18"/>
          <w:szCs w:val="18"/>
          <w:lang w:eastAsia="en-US" w:bidi="en-US"/>
        </w:rPr>
        <w:t> / </w:t>
      </w:r>
      <w:r w:rsidRPr="00A12FBC">
        <w:rPr>
          <w:b/>
          <w:i/>
          <w:color w:val="000000"/>
          <w:sz w:val="18"/>
          <w:szCs w:val="18"/>
          <w:lang w:eastAsia="en-US" w:bidi="en-US"/>
        </w:rPr>
        <w:t>an</w:t>
      </w:r>
    </w:p>
    <w:p w:rsidR="00F10DB6" w:rsidRPr="00A12FBC" w:rsidRDefault="00F10DB6" w:rsidP="00F10DB6">
      <w:pPr>
        <w:rPr>
          <w:sz w:val="18"/>
          <w:szCs w:val="18"/>
        </w:rPr>
      </w:pPr>
      <w:r w:rsidRPr="00A12FBC">
        <w:rPr>
          <w:sz w:val="18"/>
          <w:szCs w:val="18"/>
        </w:rPr>
        <w:t>L’imperativo</w:t>
      </w:r>
    </w:p>
    <w:p w:rsidR="00F10DB6" w:rsidRPr="00A12FBC" w:rsidRDefault="00F10DB6" w:rsidP="00F10DB6">
      <w:pPr>
        <w:rPr>
          <w:b/>
          <w:sz w:val="18"/>
          <w:szCs w:val="18"/>
        </w:rPr>
      </w:pPr>
    </w:p>
    <w:p w:rsidR="00F10DB6" w:rsidRPr="00A12FBC" w:rsidRDefault="00F10DB6" w:rsidP="00F10DB6">
      <w:pPr>
        <w:ind w:left="113" w:hanging="113"/>
        <w:rPr>
          <w:b/>
          <w:sz w:val="18"/>
          <w:szCs w:val="18"/>
        </w:rPr>
      </w:pPr>
      <w:r w:rsidRPr="00A12FBC">
        <w:rPr>
          <w:b/>
          <w:sz w:val="18"/>
          <w:szCs w:val="18"/>
        </w:rPr>
        <w:t>Lessico</w:t>
      </w:r>
    </w:p>
    <w:p w:rsidR="00F10DB6" w:rsidRPr="00A12FBC" w:rsidRDefault="006F3DD7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 xml:space="preserve">le istruzioni usate in </w:t>
      </w:r>
      <w:r w:rsidR="00F10DB6" w:rsidRPr="00A12FBC">
        <w:rPr>
          <w:color w:val="000000"/>
          <w:sz w:val="18"/>
          <w:szCs w:val="18"/>
          <w:lang w:eastAsia="en-US" w:bidi="en-US"/>
        </w:rPr>
        <w:t>classe</w:t>
      </w:r>
      <w:r w:rsidR="00F10DB6"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l’alfabeto</w:t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i numeri da 1 a 100</w:t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i colori</w:t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gli oggetti scolastici</w:t>
      </w:r>
      <w:r w:rsidRPr="00A12FBC">
        <w:rPr>
          <w:color w:val="000000"/>
          <w:sz w:val="18"/>
          <w:szCs w:val="18"/>
          <w:lang w:eastAsia="en-US" w:bidi="en-US"/>
        </w:rPr>
        <w:tab/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gli animali domestici</w:t>
      </w:r>
      <w:r w:rsidRPr="00A12FBC">
        <w:rPr>
          <w:color w:val="000000"/>
          <w:sz w:val="18"/>
          <w:szCs w:val="18"/>
          <w:lang w:eastAsia="en-US" w:bidi="en-US"/>
        </w:rPr>
        <w:tab/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le parti del corpo</w:t>
      </w:r>
      <w:r w:rsidRPr="00A12FBC">
        <w:rPr>
          <w:color w:val="000000"/>
          <w:sz w:val="18"/>
          <w:szCs w:val="18"/>
          <w:lang w:eastAsia="en-US" w:bidi="en-US"/>
        </w:rPr>
        <w:tab/>
      </w:r>
      <w:r w:rsidRPr="00A12FBC">
        <w:rPr>
          <w:color w:val="000000"/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ind w:left="113" w:hanging="113"/>
        <w:rPr>
          <w:sz w:val="18"/>
          <w:szCs w:val="18"/>
        </w:rPr>
      </w:pPr>
      <w:r w:rsidRPr="00A12FBC">
        <w:rPr>
          <w:sz w:val="18"/>
          <w:szCs w:val="18"/>
        </w:rPr>
        <w:t xml:space="preserve">i giorni della settimana, </w:t>
      </w:r>
    </w:p>
    <w:p w:rsidR="00F10DB6" w:rsidRPr="00A12FBC" w:rsidRDefault="00F10DB6" w:rsidP="00F10DB6">
      <w:pPr>
        <w:ind w:left="113" w:hanging="113"/>
        <w:rPr>
          <w:sz w:val="18"/>
          <w:szCs w:val="18"/>
        </w:rPr>
      </w:pPr>
      <w:r w:rsidRPr="00A12FBC">
        <w:rPr>
          <w:sz w:val="18"/>
          <w:szCs w:val="18"/>
        </w:rPr>
        <w:t>i mesi e le stagioni</w:t>
      </w:r>
    </w:p>
    <w:p w:rsidR="00F10DB6" w:rsidRPr="00A12FBC" w:rsidRDefault="00F10DB6" w:rsidP="00F10DB6">
      <w:pPr>
        <w:ind w:left="113" w:hanging="113"/>
        <w:rPr>
          <w:sz w:val="18"/>
          <w:szCs w:val="18"/>
        </w:rPr>
      </w:pP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before="120" w:line="230" w:lineRule="atLeast"/>
        <w:rPr>
          <w:b/>
          <w:bCs/>
          <w:color w:val="000000"/>
          <w:sz w:val="18"/>
          <w:szCs w:val="18"/>
          <w:lang w:eastAsia="en-US" w:bidi="en-US"/>
        </w:rPr>
      </w:pPr>
      <w:r w:rsidRPr="00A12FBC">
        <w:rPr>
          <w:b/>
          <w:bCs/>
          <w:color w:val="000000"/>
          <w:sz w:val="18"/>
          <w:szCs w:val="18"/>
          <w:lang w:eastAsia="en-US" w:bidi="en-US"/>
        </w:rPr>
        <w:t>Pronuncia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>Pronuncia delle lettere dell’alfabeto</w:t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 w:line="240" w:lineRule="atLeast"/>
        <w:ind w:left="85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t>Strutture grammaticali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I pronomi personali soggetto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b/>
          <w:i/>
          <w:sz w:val="18"/>
          <w:szCs w:val="18"/>
          <w:lang w:eastAsia="en-US" w:bidi="en-US"/>
        </w:rPr>
        <w:t>Be</w:t>
      </w:r>
      <w:r w:rsidRPr="00A12FBC">
        <w:rPr>
          <w:sz w:val="18"/>
          <w:szCs w:val="18"/>
          <w:lang w:eastAsia="en-US" w:bidi="en-US"/>
        </w:rPr>
        <w:t xml:space="preserve"> (Present simple): tutte le forme, risposte brevi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Gli aggettivi possessivi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 xml:space="preserve">Le parole interrogative: </w:t>
      </w:r>
      <w:r w:rsidRPr="00A12FBC">
        <w:rPr>
          <w:b/>
          <w:i/>
          <w:sz w:val="18"/>
          <w:szCs w:val="18"/>
          <w:lang w:eastAsia="en-US" w:bidi="en-US"/>
        </w:rPr>
        <w:t>What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Who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Where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When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How old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 xml:space="preserve">Gli aggettivi e i pronomi dimostrativi: </w:t>
      </w:r>
      <w:r w:rsidRPr="00A12FBC">
        <w:rPr>
          <w:b/>
          <w:i/>
          <w:sz w:val="18"/>
          <w:szCs w:val="18"/>
          <w:lang w:eastAsia="en-US" w:bidi="en-US"/>
        </w:rPr>
        <w:t>this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that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these</w:t>
      </w:r>
      <w:r w:rsidRPr="00A12FBC">
        <w:rPr>
          <w:sz w:val="18"/>
          <w:szCs w:val="18"/>
          <w:lang w:eastAsia="en-US" w:bidi="en-US"/>
        </w:rPr>
        <w:t xml:space="preserve">, </w:t>
      </w:r>
      <w:r w:rsidRPr="00A12FBC">
        <w:rPr>
          <w:b/>
          <w:i/>
          <w:sz w:val="18"/>
          <w:szCs w:val="18"/>
          <w:lang w:eastAsia="en-US" w:bidi="en-US"/>
        </w:rPr>
        <w:t>those</w:t>
      </w:r>
    </w:p>
    <w:p w:rsidR="00F10DB6" w:rsidRPr="00A12FBC" w:rsidRDefault="00F10DB6" w:rsidP="00F10DB6">
      <w:pPr>
        <w:rPr>
          <w:b/>
          <w:sz w:val="18"/>
          <w:szCs w:val="18"/>
        </w:rPr>
      </w:pPr>
    </w:p>
    <w:p w:rsidR="00F10DB6" w:rsidRPr="00A12FBC" w:rsidRDefault="00F10DB6" w:rsidP="00F10DB6">
      <w:pPr>
        <w:ind w:left="113" w:hanging="113"/>
        <w:rPr>
          <w:b/>
          <w:sz w:val="18"/>
          <w:szCs w:val="18"/>
        </w:rPr>
      </w:pPr>
      <w:r w:rsidRPr="00A12FBC">
        <w:rPr>
          <w:b/>
          <w:sz w:val="18"/>
          <w:szCs w:val="18"/>
        </w:rPr>
        <w:t>Lessico</w:t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i nomi di paesi</w:t>
      </w:r>
      <w:r w:rsidR="006F3DD7" w:rsidRPr="00A12FBC">
        <w:rPr>
          <w:sz w:val="18"/>
          <w:szCs w:val="18"/>
          <w:lang w:eastAsia="en-US" w:bidi="en-US"/>
        </w:rPr>
        <w:t xml:space="preserve"> </w:t>
      </w:r>
      <w:r w:rsidRPr="00A12FBC">
        <w:rPr>
          <w:sz w:val="18"/>
          <w:szCs w:val="18"/>
          <w:lang w:eastAsia="en-US" w:bidi="en-US"/>
        </w:rPr>
        <w:t>e le nazionalità</w:t>
      </w:r>
      <w:r w:rsidRPr="00A12FBC">
        <w:rPr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i saluti</w:t>
      </w:r>
      <w:r w:rsidRPr="00A12FBC">
        <w:rPr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la famiglia</w:t>
      </w:r>
      <w:r w:rsidRPr="00A12FBC">
        <w:rPr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i numeri cardinali</w:t>
      </w:r>
      <w:r w:rsidRPr="00A12FBC">
        <w:rPr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widowControl w:val="0"/>
        <w:tabs>
          <w:tab w:val="left" w:pos="2591"/>
          <w:tab w:val="left" w:pos="4150"/>
        </w:tabs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>le ore</w:t>
      </w:r>
      <w:r w:rsidRPr="00A12FBC">
        <w:rPr>
          <w:sz w:val="18"/>
          <w:szCs w:val="18"/>
          <w:lang w:eastAsia="en-US" w:bidi="en-US"/>
        </w:rPr>
        <w:tab/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586"/>
          <w:tab w:val="left" w:pos="2760"/>
          <w:tab w:val="left" w:pos="3578"/>
        </w:tabs>
        <w:suppressAutoHyphens/>
        <w:autoSpaceDE w:val="0"/>
        <w:autoSpaceDN w:val="0"/>
        <w:adjustRightInd w:val="0"/>
        <w:spacing w:before="40" w:line="240" w:lineRule="atLeast"/>
        <w:textAlignment w:val="center"/>
        <w:rPr>
          <w:sz w:val="18"/>
          <w:szCs w:val="18"/>
        </w:rPr>
      </w:pPr>
      <w:r w:rsidRPr="00A12FBC">
        <w:rPr>
          <w:sz w:val="18"/>
          <w:szCs w:val="18"/>
        </w:rPr>
        <w:t>i mesi</w:t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586"/>
          <w:tab w:val="left" w:pos="2760"/>
          <w:tab w:val="left" w:pos="3578"/>
        </w:tabs>
        <w:suppressAutoHyphens/>
        <w:autoSpaceDE w:val="0"/>
        <w:autoSpaceDN w:val="0"/>
        <w:adjustRightInd w:val="0"/>
        <w:spacing w:before="40" w:line="240" w:lineRule="atLeast"/>
        <w:textAlignment w:val="center"/>
        <w:rPr>
          <w:sz w:val="18"/>
          <w:szCs w:val="18"/>
        </w:rPr>
      </w:pPr>
      <w:r w:rsidRPr="00A12FBC">
        <w:rPr>
          <w:color w:val="000000"/>
          <w:sz w:val="18"/>
          <w:szCs w:val="18"/>
        </w:rPr>
        <w:tab/>
      </w:r>
      <w:r w:rsidRPr="00A12FBC">
        <w:rPr>
          <w:color w:val="000000"/>
          <w:sz w:val="18"/>
          <w:szCs w:val="18"/>
        </w:rPr>
        <w:tab/>
      </w:r>
    </w:p>
    <w:p w:rsidR="00F10DB6" w:rsidRPr="00A12FBC" w:rsidRDefault="00F10DB6" w:rsidP="00F10DB6">
      <w:pPr>
        <w:ind w:left="113" w:hanging="113"/>
        <w:rPr>
          <w:b/>
          <w:sz w:val="18"/>
          <w:szCs w:val="18"/>
        </w:rPr>
      </w:pPr>
      <w:r w:rsidRPr="00A12FBC">
        <w:rPr>
          <w:b/>
          <w:sz w:val="18"/>
          <w:szCs w:val="18"/>
        </w:rPr>
        <w:t>Pronuncia</w:t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textAlignment w:val="center"/>
        <w:rPr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>l’alfabeto fonetico</w:t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 w:line="240" w:lineRule="atLeast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t>Civiltà e Intercultura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eastAsia="en-US" w:bidi="en-US"/>
        </w:rPr>
      </w:pPr>
      <w:r w:rsidRPr="00A12FBC">
        <w:rPr>
          <w:sz w:val="18"/>
          <w:szCs w:val="18"/>
          <w:lang w:eastAsia="en-US" w:bidi="en-US"/>
        </w:rPr>
        <w:t xml:space="preserve">Il Regno Unito e Londra 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val="en-US" w:eastAsia="en-US" w:bidi="en-US"/>
        </w:rPr>
      </w:pPr>
      <w:r w:rsidRPr="00A12FBC">
        <w:rPr>
          <w:sz w:val="18"/>
          <w:szCs w:val="18"/>
          <w:lang w:val="en-US" w:eastAsia="en-US" w:bidi="en-US"/>
        </w:rPr>
        <w:t xml:space="preserve">Big Ben 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sz w:val="18"/>
          <w:szCs w:val="18"/>
          <w:lang w:val="en-US" w:eastAsia="en-US" w:bidi="en-US"/>
        </w:rPr>
      </w:pPr>
      <w:r w:rsidRPr="00A12FBC">
        <w:rPr>
          <w:i/>
          <w:sz w:val="18"/>
          <w:szCs w:val="18"/>
          <w:lang w:val="en-US" w:eastAsia="en-US" w:bidi="en-US"/>
        </w:rPr>
        <w:t>A day out in London</w:t>
      </w:r>
      <w:r w:rsidRPr="00A12FBC">
        <w:rPr>
          <w:sz w:val="18"/>
          <w:szCs w:val="18"/>
          <w:lang w:val="en-US" w:eastAsia="en-US" w:bidi="en-US"/>
        </w:rPr>
        <w:t xml:space="preserve"> </w:t>
      </w:r>
    </w:p>
    <w:p w:rsidR="00F10DB6" w:rsidRPr="00A12FBC" w:rsidRDefault="00F10DB6" w:rsidP="00F10DB6">
      <w:pPr>
        <w:pStyle w:val="StileITALYDHeadVerdana"/>
        <w:spacing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Strutture grammaticali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>Le preposizioni di luogo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lastRenderedPageBreak/>
        <w:t>Il plurale dei sostantivi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There is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isn’t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, </w:t>
      </w: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There are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aren’t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 La forma affermativa e la forma negativa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Is there…?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  <w:lang w:val="it-IT"/>
        </w:rPr>
        <w:t>Are there…?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 La forma interrogativa e le risposte brevi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</w:rPr>
      </w:pPr>
      <w:r w:rsidRPr="00A12FBC">
        <w:rPr>
          <w:rFonts w:ascii="Times New Roman" w:hAnsi="Times New Roman" w:cs="Times New Roman"/>
          <w:b/>
          <w:i/>
          <w:color w:val="auto"/>
          <w:szCs w:val="18"/>
        </w:rPr>
        <w:t>some</w:t>
      </w:r>
      <w:r w:rsidRPr="00A12FBC">
        <w:rPr>
          <w:rFonts w:ascii="Times New Roman" w:hAnsi="Times New Roman" w:cs="Times New Roman"/>
          <w:color w:val="auto"/>
          <w:szCs w:val="18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</w:rPr>
        <w:t>any</w:t>
      </w:r>
      <w:r w:rsidRPr="00A12FBC">
        <w:rPr>
          <w:rFonts w:ascii="Times New Roman" w:hAnsi="Times New Roman" w:cs="Times New Roman"/>
          <w:color w:val="auto"/>
          <w:szCs w:val="18"/>
        </w:rPr>
        <w:t xml:space="preserve"> </w:t>
      </w:r>
      <w:r w:rsidRPr="00A12FBC">
        <w:rPr>
          <w:rFonts w:ascii="Times New Roman" w:hAnsi="Times New Roman" w:cs="Times New Roman"/>
          <w:b/>
          <w:i/>
          <w:color w:val="auto"/>
          <w:szCs w:val="18"/>
        </w:rPr>
        <w:t>(1)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</w:rPr>
      </w:pPr>
      <w:r w:rsidRPr="00A12FBC">
        <w:rPr>
          <w:rFonts w:ascii="Times New Roman" w:hAnsi="Times New Roman" w:cs="Times New Roman"/>
          <w:b/>
          <w:i/>
          <w:color w:val="auto"/>
          <w:szCs w:val="18"/>
        </w:rPr>
        <w:t>They’re</w:t>
      </w:r>
      <w:r w:rsidRPr="00A12FBC">
        <w:rPr>
          <w:rFonts w:ascii="Times New Roman" w:hAnsi="Times New Roman" w:cs="Times New Roman"/>
          <w:color w:val="auto"/>
          <w:szCs w:val="18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</w:rPr>
        <w:t>Their</w:t>
      </w:r>
      <w:r w:rsidRPr="00A12FBC">
        <w:rPr>
          <w:rFonts w:ascii="Times New Roman" w:hAnsi="Times New Roman" w:cs="Times New Roman"/>
          <w:color w:val="auto"/>
          <w:szCs w:val="18"/>
        </w:rPr>
        <w:t xml:space="preserve"> / </w:t>
      </w:r>
      <w:r w:rsidRPr="00A12FBC">
        <w:rPr>
          <w:rFonts w:ascii="Times New Roman" w:hAnsi="Times New Roman" w:cs="Times New Roman"/>
          <w:b/>
          <w:i/>
          <w:color w:val="auto"/>
          <w:szCs w:val="18"/>
        </w:rPr>
        <w:t>There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</w:rPr>
      </w:pPr>
      <w:r w:rsidRPr="00A12FBC">
        <w:rPr>
          <w:rFonts w:ascii="Times New Roman" w:hAnsi="Times New Roman" w:cs="Times New Roman"/>
          <w:b/>
          <w:i/>
          <w:color w:val="auto"/>
          <w:szCs w:val="18"/>
        </w:rPr>
        <w:t>have got</w:t>
      </w:r>
      <w:r w:rsidRPr="00A12FBC">
        <w:rPr>
          <w:rFonts w:ascii="Times New Roman" w:hAnsi="Times New Roman" w:cs="Times New Roman"/>
          <w:color w:val="auto"/>
          <w:szCs w:val="18"/>
        </w:rPr>
        <w:t xml:space="preserve"> (Present simple ): tutte le forme</w:t>
      </w:r>
    </w:p>
    <w:p w:rsidR="00F10DB6" w:rsidRPr="00A12FBC" w:rsidRDefault="00F10DB6" w:rsidP="00F10DB6">
      <w:pPr>
        <w:pStyle w:val="3TableText"/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>Il genitivo sassone</w:t>
      </w:r>
    </w:p>
    <w:p w:rsidR="00F10DB6" w:rsidRPr="00A12FBC" w:rsidRDefault="00F10DB6" w:rsidP="00F10DB6">
      <w:pPr>
        <w:pStyle w:val="StileITALYDHeadVerdana"/>
        <w:spacing w:line="240" w:lineRule="auto"/>
        <w:rPr>
          <w:rFonts w:ascii="Times New Roman" w:hAnsi="Times New Roman" w:cs="Times New Roman"/>
          <w:sz w:val="18"/>
          <w:szCs w:val="18"/>
          <w:lang w:val="it-IT"/>
        </w:rPr>
      </w:pPr>
    </w:p>
    <w:p w:rsidR="00F10DB6" w:rsidRPr="00A12FBC" w:rsidRDefault="00F10DB6" w:rsidP="00F10DB6">
      <w:pPr>
        <w:pStyle w:val="StileITALYDHeadVerdana"/>
        <w:spacing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Lessico</w:t>
      </w:r>
    </w:p>
    <w:p w:rsidR="00F10DB6" w:rsidRPr="00A12FBC" w:rsidRDefault="006F3DD7" w:rsidP="00F10DB6">
      <w:pPr>
        <w:pStyle w:val="3TableText"/>
        <w:tabs>
          <w:tab w:val="left" w:pos="2591"/>
          <w:tab w:val="left" w:pos="4150"/>
        </w:tabs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le stanze della casa </w:t>
      </w:r>
      <w:r w:rsidR="00F10DB6" w:rsidRPr="00A12FBC">
        <w:rPr>
          <w:rFonts w:ascii="Times New Roman" w:hAnsi="Times New Roman" w:cs="Times New Roman"/>
          <w:color w:val="auto"/>
          <w:szCs w:val="18"/>
          <w:lang w:val="it-IT"/>
        </w:rPr>
        <w:t>i mobili</w:t>
      </w:r>
      <w:r w:rsidR="00F10DB6" w:rsidRPr="00A12FBC">
        <w:rPr>
          <w:rFonts w:ascii="Times New Roman" w:hAnsi="Times New Roman" w:cs="Times New Roman"/>
          <w:color w:val="auto"/>
          <w:szCs w:val="18"/>
          <w:lang w:val="it-IT"/>
        </w:rPr>
        <w:tab/>
      </w:r>
    </w:p>
    <w:p w:rsidR="00F10DB6" w:rsidRPr="00A12FBC" w:rsidRDefault="00F10DB6" w:rsidP="00F10DB6">
      <w:pPr>
        <w:pStyle w:val="3TableText"/>
        <w:tabs>
          <w:tab w:val="left" w:pos="2591"/>
          <w:tab w:val="left" w:pos="4150"/>
        </w:tabs>
        <w:spacing w:line="240" w:lineRule="auto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>gli oggetti personali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ab/>
      </w:r>
    </w:p>
    <w:p w:rsidR="00F10DB6" w:rsidRPr="00A12FBC" w:rsidRDefault="00F10DB6" w:rsidP="00F10DB6">
      <w:pPr>
        <w:pStyle w:val="StileITALYDHeadVerdana"/>
        <w:spacing w:line="240" w:lineRule="auto"/>
        <w:ind w:left="0"/>
        <w:rPr>
          <w:rFonts w:ascii="Times New Roman" w:hAnsi="Times New Roman" w:cs="Times New Roman"/>
          <w:b w:val="0"/>
          <w:color w:val="auto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b w:val="0"/>
          <w:color w:val="auto"/>
          <w:sz w:val="18"/>
          <w:szCs w:val="18"/>
          <w:lang w:val="it-IT"/>
        </w:rPr>
        <w:t>gli animali domestici</w:t>
      </w:r>
    </w:p>
    <w:p w:rsidR="00F10DB6" w:rsidRPr="00A12FBC" w:rsidRDefault="00F10DB6" w:rsidP="00F10DB6">
      <w:pPr>
        <w:pStyle w:val="StileITALYDHeadVerdana"/>
        <w:spacing w:line="240" w:lineRule="auto"/>
        <w:ind w:left="0"/>
        <w:rPr>
          <w:rStyle w:val="Boldtext"/>
          <w:rFonts w:ascii="Times New Roman" w:hAnsi="Times New Roman" w:cs="Times New Roman"/>
          <w:b w:val="0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b w:val="0"/>
          <w:color w:val="auto"/>
          <w:sz w:val="18"/>
          <w:szCs w:val="18"/>
          <w:lang w:val="it-IT"/>
        </w:rPr>
        <w:t>i numeri ordinali</w:t>
      </w:r>
      <w:r w:rsidRPr="00A12FBC">
        <w:rPr>
          <w:rStyle w:val="Boldtext"/>
          <w:rFonts w:ascii="Times New Roman" w:hAnsi="Times New Roman" w:cs="Times New Roman"/>
          <w:b w:val="0"/>
          <w:sz w:val="18"/>
          <w:szCs w:val="18"/>
          <w:lang w:val="it-IT"/>
        </w:rPr>
        <w:tab/>
      </w:r>
    </w:p>
    <w:p w:rsidR="00F10DB6" w:rsidRPr="00A12FBC" w:rsidRDefault="00F10DB6" w:rsidP="00F10DB6">
      <w:pPr>
        <w:pStyle w:val="StileITALYDHeadVerdana"/>
        <w:spacing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Pronuncia</w:t>
      </w:r>
    </w:p>
    <w:p w:rsidR="00F10DB6" w:rsidRPr="00A12FBC" w:rsidRDefault="00F10DB6" w:rsidP="00F10DB6">
      <w:pPr>
        <w:pStyle w:val="Text"/>
        <w:spacing w:line="240" w:lineRule="auto"/>
        <w:ind w:left="0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 xml:space="preserve">La acca aspirata </w:t>
      </w:r>
      <w:r w:rsidRPr="00A12FBC">
        <w:rPr>
          <w:rFonts w:ascii="Times New Roman" w:hAnsi="Times New Roman" w:cs="Times New Roman"/>
          <w:noProof/>
          <w:sz w:val="18"/>
          <w:szCs w:val="18"/>
          <w:lang w:val="it-IT"/>
        </w:rPr>
        <w:drawing>
          <wp:inline distT="0" distB="0" distL="0" distR="0">
            <wp:extent cx="200025" cy="152400"/>
            <wp:effectExtent l="0" t="0" r="9525" b="0"/>
            <wp:docPr id="1" name="Immagine 1" descr="lettera h unit B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era h unit B cop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B6" w:rsidRPr="00A12FBC" w:rsidRDefault="00F10DB6" w:rsidP="00F10DB6">
      <w:pPr>
        <w:pStyle w:val="Testonormale"/>
        <w:rPr>
          <w:rFonts w:ascii="Times New Roman" w:hAnsi="Times New Roman"/>
          <w:sz w:val="18"/>
          <w:szCs w:val="18"/>
        </w:rPr>
      </w:pPr>
    </w:p>
    <w:p w:rsidR="00F10DB6" w:rsidRPr="00A12FBC" w:rsidRDefault="00F10DB6" w:rsidP="00F10DB6">
      <w:pPr>
        <w:pStyle w:val="StileITALYDHeadVerdana"/>
        <w:spacing w:line="240" w:lineRule="auto"/>
        <w:ind w:left="0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Civiltà e Intercultura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Due famose case storiche britanniche 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color w:val="auto"/>
          <w:szCs w:val="18"/>
          <w:lang w:val="it-IT"/>
        </w:rPr>
        <w:t xml:space="preserve">I festeggiamenti in onore dei santi patroni del Regno Unito 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color w:val="auto"/>
          <w:szCs w:val="18"/>
          <w:lang w:val="it-IT"/>
        </w:rPr>
      </w:pPr>
      <w:r w:rsidRPr="00A12FBC">
        <w:rPr>
          <w:rFonts w:ascii="Times New Roman" w:hAnsi="Times New Roman" w:cs="Times New Roman"/>
          <w:i/>
          <w:color w:val="auto"/>
          <w:szCs w:val="18"/>
          <w:lang w:val="it-IT"/>
        </w:rPr>
        <w:t>Scotland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>)</w:t>
      </w:r>
    </w:p>
    <w:p w:rsidR="003972D2" w:rsidRPr="00A12FBC" w:rsidRDefault="00F10DB6" w:rsidP="00F10DB6">
      <w:pPr>
        <w:rPr>
          <w:b/>
          <w:sz w:val="18"/>
          <w:szCs w:val="18"/>
        </w:rPr>
      </w:pPr>
      <w:r w:rsidRPr="00A12FBC">
        <w:rPr>
          <w:i/>
          <w:sz w:val="18"/>
          <w:szCs w:val="18"/>
        </w:rPr>
        <w:t>Christmas</w:t>
      </w:r>
    </w:p>
    <w:p w:rsidR="00F10DB6" w:rsidRPr="00A12FBC" w:rsidRDefault="00F10DB6" w:rsidP="00F10DB6">
      <w:pPr>
        <w:pStyle w:val="ITALYDHead"/>
        <w:ind w:left="0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Strutture grammaticali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Present simple: tutte le forme, risposte brevi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 xml:space="preserve">Le preposizioni di tempo: </w:t>
      </w:r>
      <w:r w:rsidRPr="00A12FBC">
        <w:rPr>
          <w:rFonts w:ascii="Times New Roman" w:hAnsi="Times New Roman" w:cs="Times New Roman"/>
          <w:b/>
          <w:i/>
          <w:szCs w:val="18"/>
          <w:lang w:val="it-IT"/>
        </w:rPr>
        <w:t>on</w:t>
      </w:r>
      <w:r w:rsidRPr="00A12FBC">
        <w:rPr>
          <w:rFonts w:ascii="Times New Roman" w:hAnsi="Times New Roman" w:cs="Times New Roman"/>
          <w:szCs w:val="18"/>
          <w:lang w:val="it-IT"/>
        </w:rPr>
        <w:t xml:space="preserve">, </w:t>
      </w:r>
      <w:r w:rsidRPr="00A12FBC">
        <w:rPr>
          <w:rFonts w:ascii="Times New Roman" w:hAnsi="Times New Roman" w:cs="Times New Roman"/>
          <w:b/>
          <w:i/>
          <w:szCs w:val="18"/>
          <w:lang w:val="it-IT"/>
        </w:rPr>
        <w:t>in</w:t>
      </w:r>
      <w:r w:rsidRPr="00A12FBC">
        <w:rPr>
          <w:rFonts w:ascii="Times New Roman" w:hAnsi="Times New Roman" w:cs="Times New Roman"/>
          <w:szCs w:val="18"/>
          <w:lang w:val="it-IT"/>
        </w:rPr>
        <w:t xml:space="preserve">, </w:t>
      </w:r>
      <w:r w:rsidRPr="00A12FBC">
        <w:rPr>
          <w:rFonts w:ascii="Times New Roman" w:hAnsi="Times New Roman" w:cs="Times New Roman"/>
          <w:b/>
          <w:i/>
          <w:szCs w:val="18"/>
          <w:lang w:val="it-IT"/>
        </w:rPr>
        <w:t>at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Gli avverbi di frequenza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 xml:space="preserve">Le parole interrogative + </w:t>
      </w:r>
      <w:r w:rsidRPr="00A12FBC">
        <w:rPr>
          <w:rFonts w:ascii="Times New Roman" w:hAnsi="Times New Roman" w:cs="Times New Roman"/>
          <w:i/>
          <w:szCs w:val="18"/>
          <w:lang w:val="it-IT"/>
        </w:rPr>
        <w:t>Present simple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I pronomi complemento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b/>
          <w:i/>
          <w:szCs w:val="18"/>
          <w:lang w:val="it-IT"/>
        </w:rPr>
        <w:t>love</w:t>
      </w:r>
      <w:r w:rsidRPr="00A12FBC">
        <w:rPr>
          <w:rFonts w:ascii="Times New Roman" w:hAnsi="Times New Roman" w:cs="Times New Roman"/>
          <w:szCs w:val="18"/>
          <w:lang w:val="it-IT"/>
        </w:rPr>
        <w:t xml:space="preserve">, </w:t>
      </w:r>
      <w:r w:rsidRPr="00A12FBC">
        <w:rPr>
          <w:rFonts w:ascii="Times New Roman" w:hAnsi="Times New Roman" w:cs="Times New Roman"/>
          <w:b/>
          <w:i/>
          <w:szCs w:val="18"/>
          <w:lang w:val="it-IT"/>
        </w:rPr>
        <w:t>like</w:t>
      </w:r>
      <w:r w:rsidRPr="00A12FBC">
        <w:rPr>
          <w:rFonts w:ascii="Times New Roman" w:hAnsi="Times New Roman" w:cs="Times New Roman"/>
          <w:szCs w:val="18"/>
          <w:lang w:val="it-IT"/>
        </w:rPr>
        <w:t xml:space="preserve">, </w:t>
      </w:r>
      <w:r w:rsidRPr="00A12FBC">
        <w:rPr>
          <w:rFonts w:ascii="Times New Roman" w:hAnsi="Times New Roman" w:cs="Times New Roman"/>
          <w:b/>
          <w:i/>
          <w:szCs w:val="18"/>
          <w:lang w:val="it-IT"/>
        </w:rPr>
        <w:t>hate</w:t>
      </w:r>
      <w:r w:rsidRPr="00A12FBC">
        <w:rPr>
          <w:rFonts w:ascii="Times New Roman" w:hAnsi="Times New Roman" w:cs="Times New Roman"/>
          <w:szCs w:val="18"/>
          <w:lang w:val="it-IT"/>
        </w:rPr>
        <w:t xml:space="preserve">  + nome / pronome complemento</w:t>
      </w:r>
    </w:p>
    <w:p w:rsidR="00F10DB6" w:rsidRPr="00A12FBC" w:rsidRDefault="00F10DB6" w:rsidP="00F10DB6">
      <w:pPr>
        <w:pStyle w:val="ITALYDHead"/>
        <w:rPr>
          <w:rFonts w:ascii="Times New Roman" w:hAnsi="Times New Roman" w:cs="Times New Roman"/>
          <w:sz w:val="18"/>
          <w:szCs w:val="18"/>
          <w:lang w:val="it-IT"/>
        </w:rPr>
      </w:pPr>
    </w:p>
    <w:p w:rsidR="00F10DB6" w:rsidRPr="00A12FBC" w:rsidRDefault="00F10DB6" w:rsidP="00F10DB6">
      <w:pPr>
        <w:pStyle w:val="ITALYDHead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Lessico</w:t>
      </w:r>
    </w:p>
    <w:p w:rsidR="00F10DB6" w:rsidRPr="00A12FBC" w:rsidRDefault="00F10DB6" w:rsidP="00F10DB6">
      <w:pPr>
        <w:pStyle w:val="3TableText"/>
        <w:tabs>
          <w:tab w:val="left" w:pos="2591"/>
          <w:tab w:val="left" w:pos="4150"/>
        </w:tabs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la routine quotidiana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ab/>
      </w:r>
    </w:p>
    <w:p w:rsidR="00F10DB6" w:rsidRPr="00A12FBC" w:rsidRDefault="00F10DB6" w:rsidP="00F10DB6">
      <w:pPr>
        <w:pStyle w:val="3TableText"/>
        <w:tabs>
          <w:tab w:val="left" w:pos="2591"/>
          <w:tab w:val="left" w:pos="4150"/>
        </w:tabs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le materie scolastiche</w:t>
      </w:r>
      <w:r w:rsidRPr="00A12FBC">
        <w:rPr>
          <w:rFonts w:ascii="Times New Roman" w:hAnsi="Times New Roman" w:cs="Times New Roman"/>
          <w:color w:val="auto"/>
          <w:szCs w:val="18"/>
          <w:lang w:val="it-IT"/>
        </w:rPr>
        <w:tab/>
      </w:r>
    </w:p>
    <w:p w:rsidR="00F10DB6" w:rsidRPr="00A12FBC" w:rsidRDefault="00F10DB6" w:rsidP="00F10DB6">
      <w:pPr>
        <w:pStyle w:val="Text"/>
        <w:ind w:left="0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le attività del tempo libero</w:t>
      </w:r>
    </w:p>
    <w:p w:rsidR="00F10DB6" w:rsidRPr="00A12FBC" w:rsidRDefault="00F10DB6" w:rsidP="00F10DB6">
      <w:pPr>
        <w:pStyle w:val="ITALYDHead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Pronuncia</w:t>
      </w:r>
    </w:p>
    <w:p w:rsidR="00F10DB6" w:rsidRPr="00A12FBC" w:rsidRDefault="00F10DB6" w:rsidP="00F10DB6">
      <w:pPr>
        <w:pStyle w:val="Text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 xml:space="preserve">i suoni </w:t>
      </w:r>
      <w:r w:rsidRPr="00A12FBC">
        <w:rPr>
          <w:rFonts w:ascii="Times New Roman" w:hAnsi="Times New Roman" w:cs="Times New Roman"/>
          <w:noProof/>
          <w:sz w:val="18"/>
          <w:szCs w:val="18"/>
          <w:lang w:val="it-IT"/>
        </w:rPr>
        <w:drawing>
          <wp:inline distT="0" distB="0" distL="0" distR="0">
            <wp:extent cx="171450" cy="133350"/>
            <wp:effectExtent l="0" t="0" r="0" b="0"/>
            <wp:docPr id="4" name="Immagine 4" descr="lettera s unit C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ttera s unit C cop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2FBC">
        <w:rPr>
          <w:rStyle w:val="Phonetics"/>
          <w:rFonts w:ascii="Times New Roman" w:hAnsi="Times New Roman" w:cs="Times New Roman"/>
          <w:sz w:val="18"/>
          <w:szCs w:val="18"/>
          <w:lang w:val="it-IT"/>
        </w:rPr>
        <w:t xml:space="preserve"> </w:t>
      </w:r>
      <w:r w:rsidRPr="00A12FBC">
        <w:rPr>
          <w:rStyle w:val="Phonetics"/>
          <w:rFonts w:ascii="Times New Roman" w:hAnsi="Times New Roman" w:cs="Times New Roman"/>
          <w:noProof/>
          <w:sz w:val="18"/>
          <w:szCs w:val="18"/>
          <w:lang w:val="it-IT"/>
        </w:rPr>
        <w:drawing>
          <wp:inline distT="0" distB="0" distL="0" distR="0">
            <wp:extent cx="190500" cy="133350"/>
            <wp:effectExtent l="0" t="0" r="0" b="0"/>
            <wp:docPr id="3" name="Immagine 3" descr="lettera z unit C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ttera z unit C cop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2FBC">
        <w:rPr>
          <w:rFonts w:ascii="Times New Roman" w:hAnsi="Times New Roman" w:cs="Times New Roman"/>
          <w:sz w:val="18"/>
          <w:szCs w:val="18"/>
          <w:lang w:val="it-IT"/>
        </w:rPr>
        <w:t xml:space="preserve"> e </w:t>
      </w:r>
      <w:r w:rsidRPr="00A12FBC">
        <w:rPr>
          <w:rFonts w:ascii="Times New Roman" w:hAnsi="Times New Roman" w:cs="Times New Roman"/>
          <w:noProof/>
          <w:sz w:val="18"/>
          <w:szCs w:val="18"/>
          <w:lang w:val="it-IT"/>
        </w:rPr>
        <w:drawing>
          <wp:inline distT="0" distB="0" distL="0" distR="0">
            <wp:extent cx="266700" cy="152400"/>
            <wp:effectExtent l="0" t="0" r="0" b="0"/>
            <wp:docPr id="2" name="Immagine 2" descr="lettera iz unit C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ttera iz unit C cop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L’intonazione nelle domande</w:t>
      </w:r>
    </w:p>
    <w:p w:rsidR="00F10DB6" w:rsidRPr="00A12FBC" w:rsidRDefault="00F10DB6" w:rsidP="00F10DB6">
      <w:pPr>
        <w:pStyle w:val="Text"/>
        <w:rPr>
          <w:rFonts w:ascii="Times New Roman" w:hAnsi="Times New Roman" w:cs="Times New Roman"/>
          <w:sz w:val="18"/>
          <w:szCs w:val="18"/>
          <w:lang w:val="it-IT"/>
        </w:rPr>
      </w:pPr>
    </w:p>
    <w:p w:rsidR="00F10DB6" w:rsidRPr="00A12FBC" w:rsidRDefault="00F10DB6" w:rsidP="00F10DB6">
      <w:pPr>
        <w:pStyle w:val="ITALYDHead"/>
        <w:rPr>
          <w:rFonts w:ascii="Times New Roman" w:hAnsi="Times New Roman" w:cs="Times New Roman"/>
          <w:sz w:val="18"/>
          <w:szCs w:val="18"/>
          <w:lang w:val="it-IT"/>
        </w:rPr>
      </w:pPr>
      <w:r w:rsidRPr="00A12FBC">
        <w:rPr>
          <w:rFonts w:ascii="Times New Roman" w:hAnsi="Times New Roman" w:cs="Times New Roman"/>
          <w:sz w:val="18"/>
          <w:szCs w:val="18"/>
          <w:lang w:val="it-IT"/>
        </w:rPr>
        <w:t>Civiltà e Intercultura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>Le attività del tempo libero preferite dai ragazzi britannici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 xml:space="preserve">Eton College </w:t>
      </w:r>
    </w:p>
    <w:p w:rsidR="00F10DB6" w:rsidRPr="00A12FBC" w:rsidRDefault="00F10DB6" w:rsidP="00F10DB6">
      <w:pPr>
        <w:pStyle w:val="3TableText"/>
        <w:rPr>
          <w:rFonts w:ascii="Times New Roman" w:hAnsi="Times New Roman" w:cs="Times New Roman"/>
          <w:szCs w:val="18"/>
          <w:lang w:val="it-IT"/>
        </w:rPr>
      </w:pPr>
      <w:r w:rsidRPr="00A12FBC">
        <w:rPr>
          <w:rFonts w:ascii="Times New Roman" w:hAnsi="Times New Roman" w:cs="Times New Roman"/>
          <w:szCs w:val="18"/>
          <w:lang w:val="it-IT"/>
        </w:rPr>
        <w:t xml:space="preserve">Specialist secondary  schools </w:t>
      </w:r>
    </w:p>
    <w:p w:rsidR="003972D2" w:rsidRPr="00A12FBC" w:rsidRDefault="003972D2" w:rsidP="003972D2">
      <w:pPr>
        <w:rPr>
          <w:sz w:val="18"/>
          <w:szCs w:val="18"/>
        </w:rPr>
      </w:pP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 w:line="240" w:lineRule="atLeast"/>
        <w:ind w:left="85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t>Strutture grammaticali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b/>
          <w:i/>
          <w:color w:val="000000"/>
          <w:sz w:val="18"/>
          <w:szCs w:val="18"/>
          <w:lang w:eastAsia="en-US" w:bidi="en-US"/>
        </w:rPr>
        <w:t>can</w:t>
      </w:r>
      <w:r w:rsidRPr="00A12FBC">
        <w:rPr>
          <w:color w:val="000000"/>
          <w:sz w:val="18"/>
          <w:szCs w:val="18"/>
          <w:lang w:eastAsia="en-US" w:bidi="en-US"/>
        </w:rPr>
        <w:t xml:space="preserve"> (</w:t>
      </w:r>
      <w:r w:rsidRPr="00A12FBC">
        <w:rPr>
          <w:i/>
          <w:color w:val="000000"/>
          <w:sz w:val="18"/>
          <w:szCs w:val="18"/>
          <w:lang w:eastAsia="en-US" w:bidi="en-US"/>
        </w:rPr>
        <w:t>ability</w:t>
      </w:r>
      <w:r w:rsidRPr="00A12FBC">
        <w:rPr>
          <w:color w:val="000000"/>
          <w:sz w:val="18"/>
          <w:szCs w:val="18"/>
          <w:lang w:eastAsia="en-US" w:bidi="en-US"/>
        </w:rPr>
        <w:t>): tutte le forme, risposte brevi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val="en-US" w:eastAsia="en-US" w:bidi="en-US"/>
        </w:rPr>
      </w:pPr>
      <w:r w:rsidRPr="00A12FBC">
        <w:rPr>
          <w:color w:val="000000"/>
          <w:sz w:val="18"/>
          <w:szCs w:val="18"/>
          <w:lang w:val="en-US" w:eastAsia="en-US" w:bidi="en-US"/>
        </w:rPr>
        <w:t>Degrees of ability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val="en-US" w:eastAsia="en-US" w:bidi="en-US"/>
        </w:rPr>
      </w:pPr>
      <w:r w:rsidRPr="00A12FBC">
        <w:rPr>
          <w:color w:val="000000"/>
          <w:sz w:val="18"/>
          <w:szCs w:val="18"/>
          <w:lang w:val="en-US" w:eastAsia="en-US" w:bidi="en-US"/>
        </w:rPr>
        <w:t>L’imperativo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val="en-US" w:eastAsia="en-US" w:bidi="en-US"/>
        </w:rPr>
      </w:pPr>
      <w:r w:rsidRPr="00A12FBC">
        <w:rPr>
          <w:b/>
          <w:i/>
          <w:color w:val="000000"/>
          <w:sz w:val="18"/>
          <w:szCs w:val="18"/>
          <w:lang w:val="en-US" w:eastAsia="en-US" w:bidi="en-US"/>
        </w:rPr>
        <w:t>Why?</w:t>
      </w:r>
      <w:r w:rsidRPr="00A12FBC">
        <w:rPr>
          <w:color w:val="000000"/>
          <w:sz w:val="18"/>
          <w:szCs w:val="18"/>
          <w:lang w:val="en-US" w:eastAsia="en-US" w:bidi="en-US"/>
        </w:rPr>
        <w:t xml:space="preserve"> / </w:t>
      </w:r>
      <w:r w:rsidRPr="00A12FBC">
        <w:rPr>
          <w:b/>
          <w:i/>
          <w:color w:val="000000"/>
          <w:sz w:val="18"/>
          <w:szCs w:val="18"/>
          <w:lang w:val="en-US" w:eastAsia="en-US" w:bidi="en-US"/>
        </w:rPr>
        <w:t>Because…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i/>
          <w:color w:val="000000"/>
          <w:sz w:val="18"/>
          <w:szCs w:val="18"/>
          <w:lang w:eastAsia="en-US" w:bidi="en-US"/>
        </w:rPr>
        <w:t>Present continuous</w:t>
      </w:r>
      <w:r w:rsidRPr="00A12FBC">
        <w:rPr>
          <w:color w:val="000000"/>
          <w:sz w:val="18"/>
          <w:szCs w:val="18"/>
          <w:lang w:eastAsia="en-US" w:bidi="en-US"/>
        </w:rPr>
        <w:t>: tutte le forme, risposte brevi</w:t>
      </w:r>
    </w:p>
    <w:p w:rsidR="00F10DB6" w:rsidRPr="00A12FBC" w:rsidRDefault="00F10DB6" w:rsidP="00F10DB6">
      <w:pPr>
        <w:rPr>
          <w:i/>
          <w:sz w:val="18"/>
          <w:szCs w:val="18"/>
        </w:rPr>
      </w:pPr>
      <w:r w:rsidRPr="00A12FBC">
        <w:rPr>
          <w:sz w:val="18"/>
          <w:szCs w:val="18"/>
        </w:rPr>
        <w:t xml:space="preserve">Le parole interrogative + </w:t>
      </w:r>
      <w:r w:rsidRPr="00A12FBC">
        <w:rPr>
          <w:i/>
          <w:sz w:val="18"/>
          <w:szCs w:val="18"/>
        </w:rPr>
        <w:t>Present continuous</w:t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/>
        <w:ind w:left="85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t>Lessico</w:t>
      </w:r>
      <w:r w:rsidRPr="00A12FBC">
        <w:rPr>
          <w:b/>
          <w:bCs/>
          <w:color w:val="000000"/>
          <w:sz w:val="18"/>
          <w:szCs w:val="18"/>
        </w:rPr>
        <w:tab/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760"/>
          <w:tab w:val="left" w:pos="3820"/>
          <w:tab w:val="left" w:pos="3940"/>
        </w:tabs>
        <w:suppressAutoHyphens/>
        <w:autoSpaceDE w:val="0"/>
        <w:autoSpaceDN w:val="0"/>
        <w:adjustRightInd w:val="0"/>
        <w:spacing w:before="40"/>
        <w:ind w:left="85"/>
        <w:textAlignment w:val="center"/>
        <w:rPr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>Sport</w:t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760"/>
          <w:tab w:val="left" w:pos="3820"/>
          <w:tab w:val="left" w:pos="3940"/>
        </w:tabs>
        <w:suppressAutoHyphens/>
        <w:autoSpaceDE w:val="0"/>
        <w:autoSpaceDN w:val="0"/>
        <w:adjustRightInd w:val="0"/>
        <w:spacing w:before="40"/>
        <w:ind w:left="85"/>
        <w:textAlignment w:val="center"/>
        <w:rPr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>L’abbigliamento</w:t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760"/>
          <w:tab w:val="left" w:pos="3820"/>
          <w:tab w:val="left" w:pos="3940"/>
        </w:tabs>
        <w:suppressAutoHyphens/>
        <w:autoSpaceDE w:val="0"/>
        <w:autoSpaceDN w:val="0"/>
        <w:adjustRightInd w:val="0"/>
        <w:spacing w:before="40"/>
        <w:ind w:left="85"/>
        <w:textAlignment w:val="center"/>
        <w:rPr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>I prezzi</w:t>
      </w:r>
    </w:p>
    <w:p w:rsidR="00F10DB6" w:rsidRPr="00A12FBC" w:rsidRDefault="00F10DB6" w:rsidP="00F10DB6">
      <w:pPr>
        <w:keepLines/>
        <w:widowControl w:val="0"/>
        <w:tabs>
          <w:tab w:val="left" w:pos="2280"/>
          <w:tab w:val="left" w:pos="2760"/>
          <w:tab w:val="left" w:pos="3820"/>
          <w:tab w:val="left" w:pos="3940"/>
        </w:tabs>
        <w:suppressAutoHyphens/>
        <w:autoSpaceDE w:val="0"/>
        <w:autoSpaceDN w:val="0"/>
        <w:adjustRightInd w:val="0"/>
        <w:spacing w:before="40"/>
        <w:ind w:left="85"/>
        <w:textAlignment w:val="center"/>
        <w:rPr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ab/>
      </w:r>
      <w:r w:rsidRPr="00A12FBC">
        <w:rPr>
          <w:color w:val="000000"/>
          <w:sz w:val="18"/>
          <w:szCs w:val="18"/>
        </w:rPr>
        <w:tab/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 w:line="240" w:lineRule="atLeast"/>
        <w:ind w:left="85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t>Pronuncia</w:t>
      </w: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40" w:line="240" w:lineRule="atLeast"/>
        <w:ind w:left="85"/>
        <w:textAlignment w:val="center"/>
        <w:rPr>
          <w:i/>
          <w:iCs/>
          <w:color w:val="000000"/>
          <w:sz w:val="18"/>
          <w:szCs w:val="18"/>
        </w:rPr>
      </w:pPr>
      <w:r w:rsidRPr="00A12FBC">
        <w:rPr>
          <w:color w:val="000000"/>
          <w:sz w:val="18"/>
          <w:szCs w:val="18"/>
        </w:rPr>
        <w:t xml:space="preserve">Le diverse pronunce di </w:t>
      </w:r>
      <w:r w:rsidRPr="00A12FBC">
        <w:rPr>
          <w:i/>
          <w:iCs/>
          <w:color w:val="000000"/>
          <w:sz w:val="18"/>
          <w:szCs w:val="18"/>
        </w:rPr>
        <w:t>can</w:t>
      </w:r>
      <w:r w:rsidRPr="00A12FBC">
        <w:rPr>
          <w:color w:val="000000"/>
          <w:sz w:val="18"/>
          <w:szCs w:val="18"/>
        </w:rPr>
        <w:t xml:space="preserve"> e </w:t>
      </w:r>
      <w:r w:rsidRPr="00A12FBC">
        <w:rPr>
          <w:i/>
          <w:iCs/>
          <w:color w:val="000000"/>
          <w:sz w:val="18"/>
          <w:szCs w:val="18"/>
        </w:rPr>
        <w:t>can’t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 xml:space="preserve">  Il suono </w:t>
      </w:r>
      <w:r w:rsidRPr="00A12FBC">
        <w:rPr>
          <w:noProof/>
          <w:color w:val="000000"/>
          <w:sz w:val="18"/>
          <w:szCs w:val="18"/>
        </w:rPr>
        <w:drawing>
          <wp:inline distT="0" distB="0" distL="0" distR="0">
            <wp:extent cx="142875" cy="114300"/>
            <wp:effectExtent l="0" t="0" r="9525" b="0"/>
            <wp:docPr id="5" name="Immagine 5" descr="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b/>
          <w:bCs/>
          <w:color w:val="666666"/>
          <w:sz w:val="18"/>
          <w:szCs w:val="18"/>
          <w:lang w:eastAsia="en-US" w:bidi="en-US"/>
        </w:rPr>
      </w:pPr>
    </w:p>
    <w:p w:rsidR="00F10DB6" w:rsidRPr="00A12FBC" w:rsidRDefault="00F10DB6" w:rsidP="00F10DB6">
      <w:pPr>
        <w:keepLines/>
        <w:widowControl w:val="0"/>
        <w:suppressAutoHyphens/>
        <w:autoSpaceDE w:val="0"/>
        <w:autoSpaceDN w:val="0"/>
        <w:adjustRightInd w:val="0"/>
        <w:spacing w:before="85" w:line="240" w:lineRule="atLeast"/>
        <w:ind w:left="85"/>
        <w:textAlignment w:val="center"/>
        <w:rPr>
          <w:b/>
          <w:bCs/>
          <w:color w:val="000000"/>
          <w:sz w:val="18"/>
          <w:szCs w:val="18"/>
        </w:rPr>
      </w:pPr>
      <w:r w:rsidRPr="00A12FBC">
        <w:rPr>
          <w:b/>
          <w:bCs/>
          <w:color w:val="000000"/>
          <w:sz w:val="18"/>
          <w:szCs w:val="18"/>
        </w:rPr>
        <w:lastRenderedPageBreak/>
        <w:t>Civiltà e Intercultura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i/>
          <w:color w:val="000000"/>
          <w:sz w:val="18"/>
          <w:szCs w:val="18"/>
          <w:lang w:eastAsia="en-US" w:bidi="en-US"/>
        </w:rPr>
        <w:t xml:space="preserve"> </w:t>
      </w:r>
      <w:r w:rsidRPr="00A12FBC">
        <w:rPr>
          <w:color w:val="000000"/>
          <w:sz w:val="18"/>
          <w:szCs w:val="18"/>
          <w:lang w:eastAsia="en-US" w:bidi="en-US"/>
        </w:rPr>
        <w:t xml:space="preserve">Il torneo di tennis di Wimbledon 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i/>
          <w:color w:val="000000"/>
          <w:sz w:val="18"/>
          <w:szCs w:val="18"/>
          <w:lang w:eastAsia="en-US" w:bidi="en-US"/>
        </w:rPr>
        <w:t>Sport Relief</w:t>
      </w:r>
      <w:r w:rsidRPr="00A12FBC">
        <w:rPr>
          <w:color w:val="000000"/>
          <w:sz w:val="18"/>
          <w:szCs w:val="18"/>
          <w:lang w:eastAsia="en-US" w:bidi="en-US"/>
        </w:rPr>
        <w:t xml:space="preserve"> 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color w:val="000000"/>
          <w:sz w:val="18"/>
          <w:szCs w:val="18"/>
          <w:lang w:eastAsia="en-US" w:bidi="en-US"/>
        </w:rPr>
        <w:t xml:space="preserve">Un mercato famoso di Londra </w:t>
      </w:r>
    </w:p>
    <w:p w:rsidR="00F10DB6" w:rsidRPr="00A12FBC" w:rsidRDefault="00F10DB6" w:rsidP="00F10DB6">
      <w:pPr>
        <w:widowControl w:val="0"/>
        <w:autoSpaceDE w:val="0"/>
        <w:autoSpaceDN w:val="0"/>
        <w:adjustRightInd w:val="0"/>
        <w:spacing w:line="230" w:lineRule="atLeast"/>
        <w:rPr>
          <w:color w:val="000000"/>
          <w:sz w:val="18"/>
          <w:szCs w:val="18"/>
          <w:lang w:eastAsia="en-US" w:bidi="en-US"/>
        </w:rPr>
      </w:pPr>
      <w:r w:rsidRPr="00A12FBC">
        <w:rPr>
          <w:i/>
          <w:color w:val="000000"/>
          <w:sz w:val="18"/>
          <w:szCs w:val="18"/>
          <w:lang w:eastAsia="en-US" w:bidi="en-US"/>
        </w:rPr>
        <w:t>Shopping in London!</w:t>
      </w:r>
      <w:r w:rsidRPr="00A12FBC">
        <w:rPr>
          <w:color w:val="000000"/>
          <w:sz w:val="18"/>
          <w:szCs w:val="18"/>
          <w:lang w:eastAsia="en-US" w:bidi="en-US"/>
        </w:rPr>
        <w:t xml:space="preserve"> </w:t>
      </w:r>
    </w:p>
    <w:p w:rsidR="009819D0" w:rsidRPr="00A12FBC" w:rsidRDefault="009819D0" w:rsidP="003972D2">
      <w:pPr>
        <w:rPr>
          <w:b/>
          <w:sz w:val="18"/>
          <w:szCs w:val="18"/>
        </w:rPr>
      </w:pPr>
    </w:p>
    <w:p w:rsidR="003972D2" w:rsidRPr="00A12FBC" w:rsidRDefault="003972D2" w:rsidP="003972D2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 </w:t>
      </w:r>
      <w:r w:rsidR="009C319E" w:rsidRPr="00A12FBC">
        <w:rPr>
          <w:b/>
          <w:bCs/>
          <w:sz w:val="18"/>
          <w:szCs w:val="18"/>
        </w:rPr>
        <w:t>MATEMATICA</w:t>
      </w:r>
      <w:r w:rsidRPr="00A12FBC">
        <w:rPr>
          <w:b/>
          <w:bCs/>
          <w:sz w:val="18"/>
          <w:szCs w:val="18"/>
        </w:rPr>
        <w:t xml:space="preserve">        </w:t>
      </w:r>
      <w:r w:rsidR="009C319E" w:rsidRPr="00A12FBC">
        <w:rPr>
          <w:b/>
          <w:bCs/>
          <w:sz w:val="18"/>
          <w:szCs w:val="18"/>
        </w:rPr>
        <w:t xml:space="preserve">               </w:t>
      </w:r>
      <w:r w:rsidRPr="00A12FBC">
        <w:rPr>
          <w:b/>
          <w:bCs/>
          <w:sz w:val="18"/>
          <w:szCs w:val="18"/>
        </w:rPr>
        <w:t xml:space="preserve">   CLASSE </w:t>
      </w:r>
      <w:r w:rsidR="009C319E" w:rsidRPr="00A12FBC">
        <w:rPr>
          <w:b/>
          <w:bCs/>
          <w:sz w:val="18"/>
          <w:szCs w:val="18"/>
        </w:rPr>
        <w:t>PRIMA</w:t>
      </w:r>
    </w:p>
    <w:p w:rsidR="003972D2" w:rsidRPr="00A12FBC" w:rsidRDefault="003972D2" w:rsidP="003972D2">
      <w:pPr>
        <w:rPr>
          <w:b/>
          <w:sz w:val="18"/>
          <w:szCs w:val="18"/>
        </w:rPr>
      </w:pPr>
    </w:p>
    <w:p w:rsidR="009C319E" w:rsidRPr="00A12FBC" w:rsidRDefault="009F1CD6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</w:t>
      </w:r>
      <w:r w:rsidR="009C319E" w:rsidRPr="00A12FBC">
        <w:rPr>
          <w:sz w:val="18"/>
          <w:szCs w:val="18"/>
        </w:rPr>
        <w:t>Elementi del linguaggio verbale simbolico e grafico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-Il sistema di numerazione decimale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-L’insieme N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-Le quattro operazioni e le loro proprietà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-Le espressioni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-L’elevamento a potenza e le proprietà delle potenze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-L’estrazione di radice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-La divisibilità (criteri di divisibilità, numeri primi e numeri composti,M.C.D e m.c.m.)</w:t>
      </w:r>
    </w:p>
    <w:p w:rsidR="009C319E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-I numeri decimali limitati ; operazioni con i numeri decimali</w:t>
      </w:r>
    </w:p>
    <w:p w:rsidR="003972D2" w:rsidRPr="00A12FBC" w:rsidRDefault="009C319E" w:rsidP="009C319E">
      <w:pPr>
        <w:rPr>
          <w:sz w:val="18"/>
          <w:szCs w:val="18"/>
        </w:rPr>
      </w:pPr>
      <w:r w:rsidRPr="00A12FBC">
        <w:rPr>
          <w:sz w:val="18"/>
          <w:szCs w:val="18"/>
        </w:rPr>
        <w:t>-Le frazioni; come opera una frazione; la frazione come numero razionale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-Il concetto di insieme e di sottoinsieme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-intersezione e unione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-Ideogramma, istogramma, diagramma a settori circolari, diagramma cartesiano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-Il concetto di grandezza e di misura di una grandezza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-Misura di lunghezze, </w:t>
      </w:r>
      <w:r w:rsidRPr="00A12FBC">
        <w:rPr>
          <w:color w:val="000000"/>
          <w:sz w:val="18"/>
          <w:szCs w:val="18"/>
        </w:rPr>
        <w:t>superfici, volumi</w:t>
      </w:r>
      <w:r w:rsidRPr="00A12FBC">
        <w:rPr>
          <w:sz w:val="18"/>
          <w:szCs w:val="18"/>
        </w:rPr>
        <w:t>, tempo e ampiezze degli angoli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-Gli oggetti reali e le figure della geometria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-Gli enti fondamentali:punto, retta, piano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 segmenti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-Gli angoli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-Posizioni reciproche di due rette nel piano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-I nomi dei poligoni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-Caratteristiche e classificazione dei triangoli </w:t>
      </w:r>
    </w:p>
    <w:p w:rsidR="003972D2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-Caratteristiche e classificazione dei quadrilateri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-La schematizzazione 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-Il diagramma logico </w:t>
      </w:r>
    </w:p>
    <w:p w:rsidR="007D640D" w:rsidRPr="00A12FBC" w:rsidRDefault="007D640D" w:rsidP="007D640D">
      <w:pPr>
        <w:rPr>
          <w:sz w:val="18"/>
          <w:szCs w:val="18"/>
        </w:rPr>
      </w:pPr>
      <w:r w:rsidRPr="00A12FBC">
        <w:rPr>
          <w:sz w:val="18"/>
          <w:szCs w:val="18"/>
        </w:rPr>
        <w:t>-Problemi risolvibili con il metodo grafico</w:t>
      </w:r>
    </w:p>
    <w:p w:rsidR="003972D2" w:rsidRPr="00A12FBC" w:rsidRDefault="007D640D" w:rsidP="007D640D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>-Diverse strategie per risolvere problemi</w:t>
      </w:r>
    </w:p>
    <w:p w:rsidR="009F1CD6" w:rsidRPr="00A12FBC" w:rsidRDefault="009F1CD6" w:rsidP="003972D2">
      <w:pPr>
        <w:tabs>
          <w:tab w:val="left" w:pos="7785"/>
        </w:tabs>
        <w:rPr>
          <w:b/>
          <w:sz w:val="18"/>
          <w:szCs w:val="18"/>
        </w:rPr>
      </w:pPr>
    </w:p>
    <w:p w:rsidR="003972D2" w:rsidRPr="00A12FBC" w:rsidRDefault="00EE7A2E" w:rsidP="003972D2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PROGRAMMA DI SCIENZE</w:t>
      </w:r>
      <w:r w:rsidR="00777922" w:rsidRPr="00A12FBC">
        <w:rPr>
          <w:b/>
          <w:bCs/>
          <w:sz w:val="18"/>
          <w:szCs w:val="18"/>
        </w:rPr>
        <w:t xml:space="preserve">             </w:t>
      </w:r>
      <w:r w:rsidRPr="00A12FBC">
        <w:rPr>
          <w:b/>
          <w:bCs/>
          <w:sz w:val="18"/>
          <w:szCs w:val="18"/>
        </w:rPr>
        <w:t xml:space="preserve">                      </w:t>
      </w:r>
      <w:r w:rsidR="003972D2" w:rsidRPr="00A12FBC">
        <w:rPr>
          <w:b/>
          <w:bCs/>
          <w:sz w:val="18"/>
          <w:szCs w:val="18"/>
        </w:rPr>
        <w:t xml:space="preserve">    CLASSE </w:t>
      </w:r>
      <w:r w:rsidRPr="00A12FBC">
        <w:rPr>
          <w:b/>
          <w:bCs/>
          <w:sz w:val="18"/>
          <w:szCs w:val="18"/>
        </w:rPr>
        <w:t xml:space="preserve"> PRIMA</w:t>
      </w:r>
    </w:p>
    <w:p w:rsidR="00EE7A2E" w:rsidRPr="00A12FBC" w:rsidRDefault="00EE7A2E" w:rsidP="00EE7A2E">
      <w:pPr>
        <w:rPr>
          <w:sz w:val="18"/>
          <w:szCs w:val="18"/>
        </w:rPr>
      </w:pPr>
    </w:p>
    <w:p w:rsidR="00EE7A2E" w:rsidRPr="00A12FBC" w:rsidRDefault="00EE7A2E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Il metodo scientifico. </w:t>
      </w:r>
    </w:p>
    <w:p w:rsidR="00EE7A2E" w:rsidRPr="00A12FBC" w:rsidRDefault="00EE7A2E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Materia sostanze, corpi. </w:t>
      </w:r>
    </w:p>
    <w:p w:rsidR="00EE7A2E" w:rsidRPr="00A12FBC" w:rsidRDefault="00EE7A2E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Stati di aggregazione.   </w:t>
      </w:r>
    </w:p>
    <w:p w:rsidR="00EE7A2E" w:rsidRPr="00A12FBC" w:rsidRDefault="00EE7A2E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>Calore e temperatura (effetti e propagazione del calore, passaggi di stato)</w:t>
      </w:r>
    </w:p>
    <w:p w:rsidR="003972D2" w:rsidRPr="00A12FBC" w:rsidRDefault="00EE7A2E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Idrosfera, atmosfera, suolo.  </w:t>
      </w:r>
    </w:p>
    <w:p w:rsidR="00015D43" w:rsidRPr="00A12FBC" w:rsidRDefault="00015D43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La cellula.  </w:t>
      </w:r>
    </w:p>
    <w:p w:rsidR="00015D43" w:rsidRPr="00A12FBC" w:rsidRDefault="00015D43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Varietà dei viventi. </w:t>
      </w:r>
    </w:p>
    <w:p w:rsidR="00015D43" w:rsidRPr="00A12FBC" w:rsidRDefault="00015D43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Monere, protisti, funghi. </w:t>
      </w:r>
    </w:p>
    <w:p w:rsidR="00015D43" w:rsidRPr="00A12FBC" w:rsidRDefault="00015D43" w:rsidP="00EE7A2E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 xml:space="preserve">Piante. </w:t>
      </w:r>
    </w:p>
    <w:p w:rsidR="0071143D" w:rsidRPr="00A12FBC" w:rsidRDefault="00015D43" w:rsidP="003972D2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A12FBC">
        <w:rPr>
          <w:sz w:val="18"/>
          <w:szCs w:val="18"/>
        </w:rPr>
        <w:t>Animali (invertebrati, vertebrati).</w:t>
      </w:r>
    </w:p>
    <w:p w:rsidR="003972D2" w:rsidRPr="00A12FBC" w:rsidRDefault="003972D2" w:rsidP="003972D2">
      <w:pPr>
        <w:rPr>
          <w:sz w:val="18"/>
          <w:szCs w:val="18"/>
        </w:rPr>
      </w:pPr>
    </w:p>
    <w:p w:rsidR="003972D2" w:rsidRPr="00A12FBC" w:rsidRDefault="003972D2" w:rsidP="00B900FC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 </w:t>
      </w:r>
      <w:r w:rsidR="00B900FC" w:rsidRPr="00A12FBC">
        <w:rPr>
          <w:b/>
          <w:bCs/>
          <w:sz w:val="18"/>
          <w:szCs w:val="18"/>
        </w:rPr>
        <w:t>RELIGIONE</w:t>
      </w:r>
      <w:r w:rsidRPr="00A12FBC">
        <w:rPr>
          <w:b/>
          <w:bCs/>
          <w:sz w:val="18"/>
          <w:szCs w:val="18"/>
        </w:rPr>
        <w:t xml:space="preserve">                               </w:t>
      </w:r>
      <w:r w:rsidR="00B900FC" w:rsidRPr="00A12FBC">
        <w:rPr>
          <w:b/>
          <w:bCs/>
          <w:sz w:val="18"/>
          <w:szCs w:val="18"/>
        </w:rPr>
        <w:t xml:space="preserve"> </w:t>
      </w:r>
      <w:r w:rsidRPr="00A12FBC">
        <w:rPr>
          <w:b/>
          <w:bCs/>
          <w:sz w:val="18"/>
          <w:szCs w:val="18"/>
        </w:rPr>
        <w:t xml:space="preserve"> CLASSE </w:t>
      </w:r>
      <w:r w:rsidR="00B900FC" w:rsidRPr="00A12FBC">
        <w:rPr>
          <w:b/>
          <w:bCs/>
          <w:sz w:val="18"/>
          <w:szCs w:val="18"/>
        </w:rPr>
        <w:t>PRIMA</w:t>
      </w:r>
    </w:p>
    <w:p w:rsidR="003972D2" w:rsidRPr="00A12FBC" w:rsidRDefault="003972D2" w:rsidP="003972D2">
      <w:pPr>
        <w:rPr>
          <w:b/>
          <w:sz w:val="18"/>
          <w:szCs w:val="18"/>
        </w:rPr>
      </w:pP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rPr>
          <w:sz w:val="18"/>
          <w:szCs w:val="18"/>
        </w:rPr>
      </w:pPr>
      <w:r w:rsidRPr="00A12FBC">
        <w:rPr>
          <w:sz w:val="18"/>
          <w:szCs w:val="18"/>
        </w:rPr>
        <w:t>Conosce il ruolo specifico dell’ora di religione cattolica nella scuola.</w:t>
      </w: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rPr>
          <w:sz w:val="18"/>
          <w:szCs w:val="18"/>
        </w:rPr>
      </w:pPr>
      <w:r w:rsidRPr="00A12FBC">
        <w:rPr>
          <w:sz w:val="18"/>
          <w:szCs w:val="18"/>
        </w:rPr>
        <w:t>Riconosce alcuni comportamenti religiosi dell’uomo preistorico.</w:t>
      </w: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rPr>
          <w:sz w:val="18"/>
          <w:szCs w:val="18"/>
        </w:rPr>
      </w:pPr>
      <w:r w:rsidRPr="00A12FBC">
        <w:rPr>
          <w:sz w:val="18"/>
          <w:szCs w:val="18"/>
        </w:rPr>
        <w:t>Conosce alcune delle credenze principali delle religioni antiche dei popoli mediterranei.</w:t>
      </w: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jc w:val="both"/>
        <w:rPr>
          <w:sz w:val="18"/>
          <w:szCs w:val="18"/>
        </w:rPr>
      </w:pPr>
      <w:r w:rsidRPr="00A12FBC">
        <w:rPr>
          <w:sz w:val="18"/>
          <w:szCs w:val="18"/>
        </w:rPr>
        <w:t>Conosce i caratteri fondamentali dell’ebraismo.</w:t>
      </w: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jc w:val="both"/>
        <w:rPr>
          <w:sz w:val="18"/>
          <w:szCs w:val="18"/>
        </w:rPr>
      </w:pPr>
      <w:r w:rsidRPr="00A12FBC">
        <w:rPr>
          <w:sz w:val="18"/>
          <w:szCs w:val="18"/>
        </w:rPr>
        <w:t>Mette a confronto il Cristianesimo con le altre religioni monoteiste.</w:t>
      </w:r>
    </w:p>
    <w:p w:rsidR="003972D2" w:rsidRPr="00A12FBC" w:rsidRDefault="00B900FC" w:rsidP="00B900FC">
      <w:pPr>
        <w:pStyle w:val="Paragrafoelenco"/>
        <w:numPr>
          <w:ilvl w:val="0"/>
          <w:numId w:val="6"/>
        </w:numPr>
        <w:rPr>
          <w:sz w:val="18"/>
          <w:szCs w:val="18"/>
        </w:rPr>
      </w:pPr>
      <w:r w:rsidRPr="00A12FBC">
        <w:rPr>
          <w:sz w:val="18"/>
          <w:szCs w:val="18"/>
        </w:rPr>
        <w:t>Conosce il libro della Bibbia, come documento storico culturale e Parola di Dio.</w:t>
      </w:r>
    </w:p>
    <w:p w:rsidR="00B900FC" w:rsidRPr="00A12FBC" w:rsidRDefault="00B900FC" w:rsidP="00B900FC">
      <w:pPr>
        <w:pStyle w:val="Paragrafoelenco"/>
        <w:numPr>
          <w:ilvl w:val="0"/>
          <w:numId w:val="6"/>
        </w:numPr>
        <w:tabs>
          <w:tab w:val="left" w:pos="360"/>
        </w:tabs>
        <w:suppressAutoHyphens/>
        <w:jc w:val="both"/>
        <w:rPr>
          <w:sz w:val="18"/>
          <w:szCs w:val="18"/>
        </w:rPr>
      </w:pPr>
      <w:r w:rsidRPr="00A12FBC">
        <w:rPr>
          <w:sz w:val="18"/>
          <w:szCs w:val="18"/>
        </w:rPr>
        <w:t>Conosce l’identità storica di Gesù e lo riconosce come Figlio di Dio fatto uomo, Salvatore del mondo.</w:t>
      </w:r>
    </w:p>
    <w:p w:rsidR="003972D2" w:rsidRPr="00A12FBC" w:rsidRDefault="00B900FC" w:rsidP="00B900FC">
      <w:pPr>
        <w:pStyle w:val="Paragrafoelenco"/>
        <w:numPr>
          <w:ilvl w:val="0"/>
          <w:numId w:val="6"/>
        </w:numPr>
        <w:rPr>
          <w:sz w:val="18"/>
          <w:szCs w:val="18"/>
        </w:rPr>
      </w:pPr>
      <w:r w:rsidRPr="00A12FBC">
        <w:rPr>
          <w:sz w:val="18"/>
          <w:szCs w:val="18"/>
        </w:rPr>
        <w:t>Conosce l’opera di Gesù: la sua morte e la sua resurrezione.</w:t>
      </w:r>
    </w:p>
    <w:p w:rsidR="003972D2" w:rsidRPr="00A12FBC" w:rsidRDefault="003972D2" w:rsidP="003972D2">
      <w:pPr>
        <w:rPr>
          <w:b/>
          <w:bCs/>
          <w:sz w:val="18"/>
          <w:szCs w:val="18"/>
        </w:rPr>
      </w:pPr>
    </w:p>
    <w:p w:rsidR="0071143D" w:rsidRPr="00A12FBC" w:rsidRDefault="003972D2" w:rsidP="003972D2">
      <w:pPr>
        <w:rPr>
          <w:sz w:val="18"/>
          <w:szCs w:val="18"/>
        </w:rPr>
      </w:pPr>
      <w:r w:rsidRPr="00A12FBC">
        <w:rPr>
          <w:b/>
          <w:sz w:val="18"/>
          <w:szCs w:val="18"/>
        </w:rPr>
        <w:t xml:space="preserve">     </w:t>
      </w:r>
    </w:p>
    <w:p w:rsidR="003972D2" w:rsidRPr="00A12FBC" w:rsidRDefault="003972D2" w:rsidP="003972D2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</w:t>
      </w:r>
      <w:r w:rsidR="00B900FC" w:rsidRPr="00A12FBC">
        <w:rPr>
          <w:b/>
          <w:bCs/>
          <w:sz w:val="18"/>
          <w:szCs w:val="18"/>
        </w:rPr>
        <w:t xml:space="preserve">TECNOLOGIA                        </w:t>
      </w:r>
      <w:r w:rsidRPr="00A12FBC">
        <w:rPr>
          <w:b/>
          <w:bCs/>
          <w:sz w:val="18"/>
          <w:szCs w:val="18"/>
        </w:rPr>
        <w:t xml:space="preserve">           CLASSE </w:t>
      </w:r>
      <w:r w:rsidR="00B900FC" w:rsidRPr="00A12FBC">
        <w:rPr>
          <w:b/>
          <w:bCs/>
          <w:sz w:val="18"/>
          <w:szCs w:val="18"/>
        </w:rPr>
        <w:t>PRIMA</w:t>
      </w:r>
    </w:p>
    <w:p w:rsidR="003972D2" w:rsidRPr="00A12FBC" w:rsidRDefault="003972D2" w:rsidP="003972D2">
      <w:pPr>
        <w:rPr>
          <w:b/>
          <w:sz w:val="18"/>
          <w:szCs w:val="18"/>
        </w:rPr>
      </w:pP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Materiali e strumenti per il disegno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-Uso del compasso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-Uso delle squadre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-Linee e caratteri di scrittura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-La squadratura del foglio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lastRenderedPageBreak/>
        <w:t>-Primi esercizi sui fogli a quadretti.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-Costruzioni geometriche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-Esercitazioni con le figure geometriche di base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-I tre settori dell’economia.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-I modelli societari e le principali caratteristiche organizzative.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 I fattori della produzione dell’azienda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 Classificazione  delle risorse</w:t>
      </w:r>
    </w:p>
    <w:p w:rsidR="003972D2" w:rsidRPr="00A12FBC" w:rsidRDefault="00B900FC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- Il ciclo vitale dei materiali.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-Le risorse naturali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-Il ciclo vitale dei materiali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-Analisi tecnica di un oggetto di uso quotidiano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--Il legno.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-La carta</w:t>
      </w:r>
    </w:p>
    <w:p w:rsidR="00B900FC" w:rsidRPr="00A12FBC" w:rsidRDefault="00B900FC" w:rsidP="00B900FC">
      <w:pPr>
        <w:jc w:val="both"/>
        <w:rPr>
          <w:sz w:val="18"/>
          <w:szCs w:val="18"/>
        </w:rPr>
      </w:pPr>
      <w:r w:rsidRPr="00A12FBC">
        <w:rPr>
          <w:sz w:val="18"/>
          <w:szCs w:val="18"/>
        </w:rPr>
        <w:t>- Le fibre tessili.</w:t>
      </w:r>
    </w:p>
    <w:p w:rsidR="003972D2" w:rsidRPr="00A12FBC" w:rsidRDefault="00B900FC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-Il riciclaggio dei materiali</w:t>
      </w:r>
    </w:p>
    <w:p w:rsidR="003972D2" w:rsidRPr="00A12FBC" w:rsidRDefault="003972D2" w:rsidP="003972D2">
      <w:pPr>
        <w:rPr>
          <w:b/>
          <w:bCs/>
          <w:sz w:val="18"/>
          <w:szCs w:val="18"/>
        </w:rPr>
      </w:pPr>
    </w:p>
    <w:p w:rsidR="003972D2" w:rsidRPr="00A12FBC" w:rsidRDefault="003972D2" w:rsidP="003972D2">
      <w:pPr>
        <w:tabs>
          <w:tab w:val="left" w:pos="7785"/>
        </w:tabs>
        <w:rPr>
          <w:sz w:val="18"/>
          <w:szCs w:val="18"/>
        </w:rPr>
      </w:pPr>
      <w:r w:rsidRPr="00A12FBC">
        <w:rPr>
          <w:b/>
          <w:sz w:val="18"/>
          <w:szCs w:val="18"/>
        </w:rPr>
        <w:t>Sant’Antimo                                                                                                                                           Firma</w:t>
      </w:r>
    </w:p>
    <w:p w:rsidR="0071143D" w:rsidRPr="00A12FBC" w:rsidRDefault="003972D2" w:rsidP="00B900FC">
      <w:pPr>
        <w:rPr>
          <w:b/>
          <w:sz w:val="18"/>
          <w:szCs w:val="18"/>
        </w:rPr>
      </w:pPr>
      <w:r w:rsidRPr="00A12FBC">
        <w:rPr>
          <w:b/>
          <w:sz w:val="18"/>
          <w:szCs w:val="18"/>
        </w:rPr>
        <w:t xml:space="preserve">      </w:t>
      </w:r>
    </w:p>
    <w:p w:rsidR="00B900FC" w:rsidRPr="00A12FBC" w:rsidRDefault="00370C9A" w:rsidP="00B900FC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PROGRAMMA DI SCIENZE MOTORIE</w:t>
      </w:r>
      <w:r w:rsidR="00B900FC" w:rsidRPr="00A12FBC">
        <w:rPr>
          <w:b/>
          <w:bCs/>
          <w:sz w:val="18"/>
          <w:szCs w:val="18"/>
        </w:rPr>
        <w:t xml:space="preserve">      </w:t>
      </w:r>
      <w:r w:rsidRPr="00A12FBC">
        <w:rPr>
          <w:b/>
          <w:bCs/>
          <w:sz w:val="18"/>
          <w:szCs w:val="18"/>
        </w:rPr>
        <w:t xml:space="preserve">                      </w:t>
      </w:r>
      <w:r w:rsidR="00B900FC" w:rsidRPr="00A12FBC">
        <w:rPr>
          <w:b/>
          <w:bCs/>
          <w:sz w:val="18"/>
          <w:szCs w:val="18"/>
        </w:rPr>
        <w:t xml:space="preserve">  CLASSE </w:t>
      </w:r>
      <w:r w:rsidRPr="00A12FBC">
        <w:rPr>
          <w:b/>
          <w:bCs/>
          <w:sz w:val="18"/>
          <w:szCs w:val="18"/>
        </w:rPr>
        <w:t>PRIMA</w:t>
      </w:r>
    </w:p>
    <w:p w:rsidR="00B900FC" w:rsidRPr="00A12FBC" w:rsidRDefault="00B900FC" w:rsidP="00B900FC">
      <w:pPr>
        <w:rPr>
          <w:b/>
          <w:sz w:val="18"/>
          <w:szCs w:val="18"/>
        </w:rPr>
      </w:pPr>
    </w:p>
    <w:p w:rsidR="00B900FC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PICCOLI ATTREZZI; CIRCUITI; PROGRESSIONI GINNICHE; GINNASTICA; GIOCHI GINNICI; GIOCHI SPORT; ATLETICA LEGGERA,GARE SPORTIVE;  RIFLESSIONI  E APPROFONDIMENTI  SUI CAMBIAMENTI DEL PROPRIO CORPO (PREADOLESCENZA  E  ADOLESCENZA).</w:t>
      </w:r>
    </w:p>
    <w:p w:rsidR="00B900FC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PICCOLI E GRANDI ATTREZZI;PERCORSI GINNICI; PROGRESSIONI GINNICHE; ESERCIZI STATICI E DINAMICI; ATTIVITA’ IN AMBIENTE NATURALE; GIOCHI; SPIEGAZIONI, APPROFONDIMENTI, RIFLESSIONI.</w:t>
      </w:r>
    </w:p>
    <w:p w:rsidR="00B900FC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PICCOLI ATTREZZI;PERCORSI GINNICI; PROGRESSIONI GINNICHE; ESERCIZI STATICI E DINAMICI; GIOCHI; SPIEGAZIONI, APPROFONDIMENTI, RIFLESSIONI; FILMATI.</w:t>
      </w:r>
    </w:p>
    <w:p w:rsidR="00370C9A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PICCOLI E GRANDI ATTREZZI;PERCORSI GINNICI; PROGRESSIONI GINNICHE; ESERCIZI STATICI E DINAMICI; ATTIVITA’ IN AMBIENTE NATURALE; GIOCHI; SPIEGAZIONI, APPROFONDIMENTI, RIFLESSIONI;  IL CORPO UMANO (ANATOMIA, FISIOLOGIA).</w:t>
      </w:r>
    </w:p>
    <w:p w:rsidR="00370C9A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CORPO PROPRIO; CORPO DEL COMPAGNO;  PICCOLI  ATTREZZI; PERCORSI GINNICI; PROGRESSIONI GINNICHE; ESERCIZI  STATICI E DINAMICI;  GIOCHI; SPIEGAZIONI, APPROFONDIMENTI, RIFLESSIONI;  </w:t>
      </w:r>
    </w:p>
    <w:p w:rsidR="00370C9A" w:rsidRPr="00A12FBC" w:rsidRDefault="00370C9A" w:rsidP="00B900FC">
      <w:pPr>
        <w:rPr>
          <w:sz w:val="18"/>
          <w:szCs w:val="18"/>
        </w:rPr>
      </w:pPr>
      <w:r w:rsidRPr="00A12FBC">
        <w:rPr>
          <w:sz w:val="18"/>
          <w:szCs w:val="18"/>
        </w:rPr>
        <w:t>PICCOLI  ATTREZZI; PERCORSI GINNICI; PROGRESSIONI GINNICHE; ESERCIZI  STATICI E DINAMICI;  GIOCHI; ATTIVITA’ PRESPORTIVA E SPORTIVA ; SPIEGAZIONI, APPROFONDIMENTI, RIFLESSIONI.</w:t>
      </w:r>
    </w:p>
    <w:p w:rsidR="0071143D" w:rsidRPr="00A12FBC" w:rsidRDefault="00370C9A" w:rsidP="007D0357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>ESERCIZI  STATICI E DINAMICI; GIOCHI; ATTIVITA’ PRESPORTIVA; ATTIVITA’ SPORTIVA</w:t>
      </w:r>
      <w:r w:rsidRPr="00A12FBC">
        <w:rPr>
          <w:i/>
          <w:sz w:val="18"/>
          <w:szCs w:val="18"/>
        </w:rPr>
        <w:t>.</w:t>
      </w:r>
    </w:p>
    <w:p w:rsidR="00370C9A" w:rsidRPr="00A12FBC" w:rsidRDefault="00B900FC" w:rsidP="00B900FC">
      <w:pPr>
        <w:rPr>
          <w:sz w:val="18"/>
          <w:szCs w:val="18"/>
        </w:rPr>
      </w:pPr>
      <w:r w:rsidRPr="00A12FBC">
        <w:rPr>
          <w:b/>
          <w:sz w:val="18"/>
          <w:szCs w:val="18"/>
        </w:rPr>
        <w:t xml:space="preserve"> </w:t>
      </w:r>
    </w:p>
    <w:p w:rsidR="00B900FC" w:rsidRPr="00A12FBC" w:rsidRDefault="00B900FC" w:rsidP="00B900FC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</w:t>
      </w:r>
      <w:r w:rsidR="004E1059" w:rsidRPr="00A12FBC">
        <w:rPr>
          <w:b/>
          <w:sz w:val="18"/>
          <w:szCs w:val="18"/>
        </w:rPr>
        <w:t>ITALIANO – STORIA - GEOGRAFIA</w:t>
      </w:r>
      <w:r w:rsidRPr="00A12FBC">
        <w:rPr>
          <w:b/>
          <w:bCs/>
          <w:sz w:val="18"/>
          <w:szCs w:val="18"/>
        </w:rPr>
        <w:t xml:space="preserve">  CLASSE </w:t>
      </w:r>
      <w:r w:rsidR="004E1059" w:rsidRPr="00A12FBC">
        <w:rPr>
          <w:b/>
          <w:bCs/>
          <w:sz w:val="18"/>
          <w:szCs w:val="18"/>
        </w:rPr>
        <w:t>PRIMA</w:t>
      </w:r>
    </w:p>
    <w:p w:rsidR="00EC6018" w:rsidRPr="00A12FBC" w:rsidRDefault="00EC6018" w:rsidP="00EC6018">
      <w:pPr>
        <w:rPr>
          <w:b/>
          <w:bCs/>
          <w:sz w:val="18"/>
          <w:szCs w:val="18"/>
        </w:rPr>
      </w:pPr>
    </w:p>
    <w:p w:rsidR="00EC6018" w:rsidRPr="00A12FBC" w:rsidRDefault="00EC6018" w:rsidP="00EC6018">
      <w:pPr>
        <w:rPr>
          <w:sz w:val="18"/>
          <w:szCs w:val="18"/>
        </w:rPr>
      </w:pPr>
      <w:r w:rsidRPr="00A12FBC">
        <w:rPr>
          <w:sz w:val="18"/>
          <w:szCs w:val="18"/>
        </w:rPr>
        <w:t>ITALIANO</w:t>
      </w:r>
    </w:p>
    <w:p w:rsidR="004E1059" w:rsidRPr="00A12FBC" w:rsidRDefault="004E1059" w:rsidP="004E1059">
      <w:pPr>
        <w:rPr>
          <w:b/>
          <w:sz w:val="18"/>
          <w:szCs w:val="18"/>
        </w:rPr>
      </w:pPr>
      <w:r w:rsidRPr="00A12FBC">
        <w:rPr>
          <w:sz w:val="18"/>
          <w:szCs w:val="18"/>
        </w:rPr>
        <w:t>Favola, fiaba, cronaca, descrizione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I miti delle origini – la leggenda - l’epica classica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Fonologia – morfologia - ortografia</w:t>
      </w:r>
    </w:p>
    <w:p w:rsidR="00B900FC" w:rsidRPr="00A12FBC" w:rsidRDefault="00B900FC" w:rsidP="00B900FC">
      <w:pPr>
        <w:rPr>
          <w:b/>
          <w:sz w:val="18"/>
          <w:szCs w:val="18"/>
        </w:rPr>
      </w:pPr>
    </w:p>
    <w:p w:rsidR="00B900FC" w:rsidRPr="00A12FBC" w:rsidRDefault="00B900FC" w:rsidP="00B900FC">
      <w:pPr>
        <w:rPr>
          <w:b/>
          <w:bCs/>
          <w:sz w:val="18"/>
          <w:szCs w:val="18"/>
        </w:rPr>
      </w:pPr>
    </w:p>
    <w:p w:rsidR="004E1059" w:rsidRPr="00A12FBC" w:rsidRDefault="004E1059" w:rsidP="004E1059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 xml:space="preserve">STORIA                                                                                               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Le trasformazioni dell'Impero romano e il Cristianesimo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Le migrazioni barbariche nell'Europa orientale e occidentale all'inizio del medioevo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L'Islam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L'Europa carolingia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L'età dei signori e dei castelli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La riforma della Chiesa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Le innovazioni tecniche dell’anno Mille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Lo sviluppo delle città e dei comuni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Le crociate</w:t>
      </w:r>
    </w:p>
    <w:p w:rsidR="00B900FC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Papato e impero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 xml:space="preserve">La crisi del XIV secolo e la peste </w:t>
      </w:r>
    </w:p>
    <w:p w:rsidR="004E1059" w:rsidRPr="00A12FBC" w:rsidRDefault="004E1059" w:rsidP="004E1059">
      <w:pPr>
        <w:rPr>
          <w:sz w:val="18"/>
          <w:szCs w:val="18"/>
        </w:rPr>
      </w:pPr>
      <w:r w:rsidRPr="00A12FBC">
        <w:rPr>
          <w:sz w:val="18"/>
          <w:szCs w:val="18"/>
        </w:rPr>
        <w:t>Scisma, rivolte e guerre in Europa</w:t>
      </w:r>
    </w:p>
    <w:p w:rsidR="004E1059" w:rsidRPr="00A12FBC" w:rsidRDefault="004E1059" w:rsidP="004E1059">
      <w:pPr>
        <w:rPr>
          <w:b/>
          <w:sz w:val="18"/>
          <w:szCs w:val="18"/>
        </w:rPr>
      </w:pPr>
      <w:r w:rsidRPr="00A12FBC">
        <w:rPr>
          <w:sz w:val="18"/>
          <w:szCs w:val="18"/>
        </w:rPr>
        <w:t>Signorie e principati in Italia</w:t>
      </w:r>
    </w:p>
    <w:p w:rsidR="00EC6018" w:rsidRPr="00A12FBC" w:rsidRDefault="00EC6018" w:rsidP="00EC6018">
      <w:pPr>
        <w:rPr>
          <w:sz w:val="18"/>
          <w:szCs w:val="18"/>
        </w:rPr>
      </w:pPr>
    </w:p>
    <w:p w:rsidR="004E1059" w:rsidRPr="00A12FBC" w:rsidRDefault="00EC6018" w:rsidP="00EC6018">
      <w:pPr>
        <w:rPr>
          <w:bCs/>
          <w:sz w:val="18"/>
          <w:szCs w:val="18"/>
        </w:rPr>
      </w:pPr>
      <w:r w:rsidRPr="00A12FBC">
        <w:rPr>
          <w:sz w:val="18"/>
          <w:szCs w:val="18"/>
        </w:rPr>
        <w:t>GEOGRAFIA</w:t>
      </w:r>
    </w:p>
    <w:p w:rsidR="00EC6018" w:rsidRPr="00A12FBC" w:rsidRDefault="00EC6018" w:rsidP="00EC6018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>L’ orientamento nello spazio</w:t>
      </w:r>
    </w:p>
    <w:p w:rsidR="00EC6018" w:rsidRPr="00A12FBC" w:rsidRDefault="00EC6018" w:rsidP="00EC6018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>Le carte geografiche come rappresentazione di un luogo</w:t>
      </w:r>
    </w:p>
    <w:p w:rsidR="00EC6018" w:rsidRPr="00A12FBC" w:rsidRDefault="00EC6018" w:rsidP="00EC6018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>Il reticolato geografico</w:t>
      </w:r>
    </w:p>
    <w:p w:rsidR="004E1059" w:rsidRPr="00A12FBC" w:rsidRDefault="00EC6018" w:rsidP="00EC6018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>Tabelle e grafici</w:t>
      </w:r>
    </w:p>
    <w:p w:rsidR="00EC6018" w:rsidRPr="00A12FBC" w:rsidRDefault="00EC6018" w:rsidP="00EC6018">
      <w:pPr>
        <w:widowControl w:val="0"/>
        <w:autoSpaceDE w:val="0"/>
        <w:autoSpaceDN w:val="0"/>
        <w:adjustRightInd w:val="0"/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 xml:space="preserve">Le caratteristiche dello spazio fisico, della struttura geologica, delle condizioni climatiche in Europa </w:t>
      </w:r>
    </w:p>
    <w:p w:rsidR="004E1059" w:rsidRPr="00A12FBC" w:rsidRDefault="00EC6018" w:rsidP="004E1059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>La popolazione europea nei suoi aspetti qualitativi e quantitativi: andamento, composizione e struttura della popolazione; la salute; il fenomeno dell’urbanizzazione; la diversità delle culture, delle etnie in Europa</w:t>
      </w:r>
    </w:p>
    <w:p w:rsidR="00EC6018" w:rsidRPr="00A12FBC" w:rsidRDefault="00EC6018" w:rsidP="00EC6018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A12FBC">
        <w:rPr>
          <w:sz w:val="18"/>
          <w:szCs w:val="18"/>
        </w:rPr>
        <w:t>Le caratteristiche principali dell’economia europea</w:t>
      </w:r>
    </w:p>
    <w:p w:rsidR="004E1059" w:rsidRPr="00A12FBC" w:rsidRDefault="00EC6018" w:rsidP="004E1059">
      <w:pPr>
        <w:rPr>
          <w:b/>
          <w:bCs/>
          <w:sz w:val="18"/>
          <w:szCs w:val="18"/>
        </w:rPr>
      </w:pPr>
      <w:r w:rsidRPr="00A12FBC">
        <w:rPr>
          <w:sz w:val="18"/>
          <w:szCs w:val="18"/>
        </w:rPr>
        <w:t>La divisione in settori</w:t>
      </w:r>
    </w:p>
    <w:p w:rsidR="006A3A9F" w:rsidRPr="00A12FBC" w:rsidRDefault="006A3A9F" w:rsidP="006A3A9F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>PROGRAMMA DI</w:t>
      </w:r>
      <w:r w:rsidRPr="00A12FBC">
        <w:rPr>
          <w:sz w:val="18"/>
          <w:szCs w:val="18"/>
        </w:rPr>
        <w:t xml:space="preserve"> </w:t>
      </w:r>
      <w:r w:rsidRPr="00A12FBC">
        <w:rPr>
          <w:b/>
          <w:sz w:val="18"/>
          <w:szCs w:val="18"/>
        </w:rPr>
        <w:t>MUSICA</w:t>
      </w:r>
      <w:r w:rsidRPr="00A12FBC">
        <w:rPr>
          <w:sz w:val="18"/>
          <w:szCs w:val="18"/>
        </w:rPr>
        <w:t xml:space="preserve">               </w:t>
      </w:r>
      <w:r w:rsidRPr="00A12FBC">
        <w:rPr>
          <w:b/>
          <w:bCs/>
          <w:sz w:val="18"/>
          <w:szCs w:val="18"/>
        </w:rPr>
        <w:t xml:space="preserve">             CLASSE PRIMA</w:t>
      </w:r>
    </w:p>
    <w:p w:rsidR="006A3A9F" w:rsidRPr="00A12FBC" w:rsidRDefault="006A3A9F" w:rsidP="006A3A9F">
      <w:pPr>
        <w:rPr>
          <w:b/>
          <w:bCs/>
          <w:sz w:val="18"/>
          <w:szCs w:val="18"/>
        </w:rPr>
      </w:pP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Canti di tradizione, canti a tema;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la pulsazione e il ritmo;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la velocità, il metronomo; la misura;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tempi semplici ; il pentagramma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 xml:space="preserve">battuta, stanghetta e tempo; 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semiminima, durate maggiori e doppia croma;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bCs/>
          <w:sz w:val="18"/>
          <w:szCs w:val="18"/>
        </w:rPr>
        <w:t>melodia e altezze;</w:t>
      </w:r>
    </w:p>
    <w:p w:rsidR="006A3A9F" w:rsidRPr="00A12FBC" w:rsidRDefault="006A3A9F" w:rsidP="006A3A9F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Cs/>
          <w:sz w:val="18"/>
          <w:szCs w:val="18"/>
        </w:rPr>
      </w:pPr>
      <w:r w:rsidRPr="00A12FBC">
        <w:rPr>
          <w:sz w:val="18"/>
          <w:szCs w:val="18"/>
        </w:rPr>
        <w:t>intensità e segni dinamici;</w:t>
      </w:r>
    </w:p>
    <w:p w:rsidR="006A3A9F" w:rsidRPr="00A12FBC" w:rsidRDefault="006A3A9F" w:rsidP="006A3A9F">
      <w:pPr>
        <w:pStyle w:val="Paragrafoelenco"/>
        <w:numPr>
          <w:ilvl w:val="0"/>
          <w:numId w:val="8"/>
        </w:numPr>
        <w:rPr>
          <w:sz w:val="18"/>
          <w:szCs w:val="18"/>
        </w:rPr>
      </w:pPr>
      <w:r w:rsidRPr="00A12FBC">
        <w:rPr>
          <w:sz w:val="18"/>
          <w:szCs w:val="18"/>
        </w:rPr>
        <w:t>Alfabeto dei segni musicali; le note della scala musicale, segni dinamici, strumenti ritmici, flauto dolce, la melodica, xilofoni e metallofoni</w:t>
      </w:r>
    </w:p>
    <w:p w:rsidR="006A3A9F" w:rsidRPr="00A12FBC" w:rsidRDefault="006A3A9F" w:rsidP="006A3A9F">
      <w:pPr>
        <w:pStyle w:val="Paragrafoelenco"/>
        <w:numPr>
          <w:ilvl w:val="0"/>
          <w:numId w:val="8"/>
        </w:numPr>
        <w:rPr>
          <w:sz w:val="18"/>
          <w:szCs w:val="18"/>
        </w:rPr>
      </w:pPr>
      <w:r w:rsidRPr="00A12FBC">
        <w:rPr>
          <w:sz w:val="18"/>
          <w:szCs w:val="18"/>
        </w:rPr>
        <w:t>Brani a carattere imitativo, danzante, lirico, narrativo.</w:t>
      </w:r>
    </w:p>
    <w:p w:rsidR="004E1059" w:rsidRPr="00A12FBC" w:rsidRDefault="006A3A9F" w:rsidP="004E1059">
      <w:pPr>
        <w:pStyle w:val="Paragrafoelenco"/>
        <w:numPr>
          <w:ilvl w:val="0"/>
          <w:numId w:val="10"/>
        </w:numPr>
        <w:rPr>
          <w:sz w:val="18"/>
          <w:szCs w:val="18"/>
        </w:rPr>
      </w:pPr>
      <w:r w:rsidRPr="00A12FBC">
        <w:rPr>
          <w:i/>
          <w:sz w:val="18"/>
          <w:szCs w:val="18"/>
        </w:rPr>
        <w:t>Parametri sonori, fenomeni acustici, colori sonori, fattori espressivi prima</w:t>
      </w:r>
    </w:p>
    <w:p w:rsidR="0071143D" w:rsidRPr="00A12FBC" w:rsidRDefault="004E1059" w:rsidP="004E1059">
      <w:pPr>
        <w:rPr>
          <w:b/>
          <w:bCs/>
          <w:sz w:val="18"/>
          <w:szCs w:val="18"/>
        </w:rPr>
      </w:pPr>
      <w:r w:rsidRPr="00A12FBC">
        <w:rPr>
          <w:b/>
          <w:bCs/>
          <w:sz w:val="18"/>
          <w:szCs w:val="18"/>
        </w:rPr>
        <w:t xml:space="preserve">PROGRAMMA DI   </w:t>
      </w:r>
      <w:r w:rsidR="00777922" w:rsidRPr="00A12FBC">
        <w:rPr>
          <w:b/>
          <w:bCs/>
          <w:sz w:val="18"/>
          <w:szCs w:val="18"/>
        </w:rPr>
        <w:t>LATINO</w:t>
      </w:r>
      <w:r w:rsidRPr="00A12FBC">
        <w:rPr>
          <w:b/>
          <w:bCs/>
          <w:sz w:val="18"/>
          <w:szCs w:val="18"/>
        </w:rPr>
        <w:t xml:space="preserve">                         </w:t>
      </w:r>
      <w:r w:rsidR="00777922" w:rsidRPr="00A12FBC">
        <w:rPr>
          <w:b/>
          <w:bCs/>
          <w:sz w:val="18"/>
          <w:szCs w:val="18"/>
        </w:rPr>
        <w:t xml:space="preserve">     </w:t>
      </w:r>
      <w:r w:rsidRPr="00A12FBC">
        <w:rPr>
          <w:b/>
          <w:bCs/>
          <w:sz w:val="18"/>
          <w:szCs w:val="18"/>
        </w:rPr>
        <w:t>CLASSE PRIMA</w:t>
      </w:r>
    </w:p>
    <w:p w:rsidR="00777922" w:rsidRPr="00A12FBC" w:rsidRDefault="00777922" w:rsidP="0071143D">
      <w:pPr>
        <w:pStyle w:val="Paragrafoelenco"/>
        <w:numPr>
          <w:ilvl w:val="0"/>
          <w:numId w:val="11"/>
        </w:numPr>
        <w:rPr>
          <w:sz w:val="18"/>
          <w:szCs w:val="18"/>
        </w:rPr>
      </w:pPr>
      <w:r w:rsidRPr="00A12FBC">
        <w:rPr>
          <w:sz w:val="18"/>
          <w:szCs w:val="18"/>
        </w:rPr>
        <w:t>Le origini della lingua latina</w:t>
      </w:r>
    </w:p>
    <w:p w:rsidR="00777922" w:rsidRPr="00A12FBC" w:rsidRDefault="00777922" w:rsidP="0071143D">
      <w:pPr>
        <w:pStyle w:val="Paragrafoelenco"/>
        <w:numPr>
          <w:ilvl w:val="0"/>
          <w:numId w:val="11"/>
        </w:numPr>
        <w:rPr>
          <w:sz w:val="18"/>
          <w:szCs w:val="18"/>
        </w:rPr>
      </w:pPr>
      <w:r w:rsidRPr="00A12FBC">
        <w:rPr>
          <w:sz w:val="18"/>
          <w:szCs w:val="18"/>
        </w:rPr>
        <w:t>Suoni e segni latini</w:t>
      </w:r>
    </w:p>
    <w:p w:rsidR="00777922" w:rsidRPr="00A12FBC" w:rsidRDefault="00777922" w:rsidP="0071143D">
      <w:pPr>
        <w:pStyle w:val="Paragrafoelenco"/>
        <w:numPr>
          <w:ilvl w:val="0"/>
          <w:numId w:val="11"/>
        </w:numPr>
        <w:rPr>
          <w:sz w:val="18"/>
          <w:szCs w:val="18"/>
        </w:rPr>
      </w:pPr>
      <w:r w:rsidRPr="00A12FBC">
        <w:rPr>
          <w:sz w:val="18"/>
          <w:szCs w:val="18"/>
        </w:rPr>
        <w:t>La flessione del nome in latino</w:t>
      </w:r>
    </w:p>
    <w:p w:rsidR="00777922" w:rsidRPr="00A12FBC" w:rsidRDefault="00777922" w:rsidP="0071143D">
      <w:pPr>
        <w:pStyle w:val="Paragrafoelenco"/>
        <w:numPr>
          <w:ilvl w:val="0"/>
          <w:numId w:val="11"/>
        </w:numPr>
        <w:rPr>
          <w:sz w:val="18"/>
          <w:szCs w:val="18"/>
        </w:rPr>
      </w:pPr>
      <w:r w:rsidRPr="00A12FBC">
        <w:rPr>
          <w:sz w:val="18"/>
          <w:szCs w:val="18"/>
        </w:rPr>
        <w:t>Il verbo latino: Elementi delle forme verbali e i temi verbali fondamentali</w:t>
      </w:r>
    </w:p>
    <w:p w:rsidR="00777922" w:rsidRPr="00A12FBC" w:rsidRDefault="00777922" w:rsidP="0071143D">
      <w:pPr>
        <w:pStyle w:val="Paragrafoelenco"/>
        <w:numPr>
          <w:ilvl w:val="0"/>
          <w:numId w:val="11"/>
        </w:numPr>
        <w:rPr>
          <w:sz w:val="18"/>
          <w:szCs w:val="18"/>
        </w:rPr>
      </w:pPr>
      <w:r w:rsidRPr="00A12FBC">
        <w:rPr>
          <w:sz w:val="18"/>
          <w:szCs w:val="18"/>
        </w:rPr>
        <w:t>Elementi di storia, civiltà e di letteratura latine: L’evoluzione e l’affermazione del latino e la nascita della letteratura latina; L’istruzione a Roma; La religione romana</w:t>
      </w:r>
    </w:p>
    <w:p w:rsidR="004E1059" w:rsidRPr="00A12FBC" w:rsidRDefault="004E1059" w:rsidP="004E1059">
      <w:pPr>
        <w:rPr>
          <w:b/>
          <w:sz w:val="18"/>
          <w:szCs w:val="18"/>
        </w:rPr>
      </w:pPr>
    </w:p>
    <w:p w:rsidR="0071143D" w:rsidRPr="00A12FBC" w:rsidRDefault="0071143D" w:rsidP="004E1059">
      <w:pPr>
        <w:rPr>
          <w:b/>
          <w:bCs/>
          <w:sz w:val="18"/>
          <w:szCs w:val="18"/>
        </w:rPr>
      </w:pPr>
    </w:p>
    <w:p w:rsidR="0071143D" w:rsidRPr="00A12FBC" w:rsidRDefault="0071143D" w:rsidP="004E1059">
      <w:pPr>
        <w:rPr>
          <w:b/>
          <w:bCs/>
          <w:sz w:val="18"/>
          <w:szCs w:val="18"/>
        </w:rPr>
      </w:pPr>
    </w:p>
    <w:sectPr w:rsidR="0071143D" w:rsidRPr="00A12FBC" w:rsidSect="007D03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988" w:rsidRDefault="00563988" w:rsidP="009819D0">
      <w:r>
        <w:separator/>
      </w:r>
    </w:p>
  </w:endnote>
  <w:endnote w:type="continuationSeparator" w:id="0">
    <w:p w:rsidR="00563988" w:rsidRDefault="00563988" w:rsidP="0098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Pro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Pro-BoldSemi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undoSansStd-Bold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LTStd-Phonet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BC" w:rsidRDefault="00A12FB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1605"/>
      <w:docPartObj>
        <w:docPartGallery w:val="Page Numbers (Bottom of Page)"/>
        <w:docPartUnique/>
      </w:docPartObj>
    </w:sdtPr>
    <w:sdtEndPr/>
    <w:sdtContent>
      <w:p w:rsidR="00A12FBC" w:rsidRDefault="0056398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A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2FBC" w:rsidRDefault="00A12FB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BC" w:rsidRDefault="00A12FB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988" w:rsidRDefault="00563988" w:rsidP="009819D0">
      <w:r>
        <w:separator/>
      </w:r>
    </w:p>
  </w:footnote>
  <w:footnote w:type="continuationSeparator" w:id="0">
    <w:p w:rsidR="00563988" w:rsidRDefault="00563988" w:rsidP="00981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BC" w:rsidRDefault="00A12FB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BC" w:rsidRDefault="00A12FB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FBC" w:rsidRDefault="00A12FB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Wingdings" w:hint="default"/>
        <w:sz w:val="16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Wingdings" w:hint="default"/>
        <w:sz w:val="16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Wingdings" w:hint="default"/>
        <w:sz w:val="16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Wingdings" w:hint="default"/>
        <w:sz w:val="16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Wingdings" w:hint="default"/>
        <w:sz w:val="16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Wingdings" w:hint="default"/>
        <w:sz w:val="16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  <w:sz w:val="16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Wingdings" w:hint="default"/>
        <w:sz w:val="16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Wingdings" w:hint="default"/>
        <w:sz w:val="16"/>
        <w:szCs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sz w:val="1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2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F864AEB"/>
    <w:multiLevelType w:val="hybridMultilevel"/>
    <w:tmpl w:val="AEA81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403DD"/>
    <w:multiLevelType w:val="hybridMultilevel"/>
    <w:tmpl w:val="EE2A4B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66ED3"/>
    <w:multiLevelType w:val="hybridMultilevel"/>
    <w:tmpl w:val="4342B09E"/>
    <w:lvl w:ilvl="0" w:tplc="0540CD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7712519"/>
    <w:multiLevelType w:val="hybridMultilevel"/>
    <w:tmpl w:val="B7DA95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D757FE"/>
    <w:multiLevelType w:val="hybridMultilevel"/>
    <w:tmpl w:val="1AD6D28E"/>
    <w:lvl w:ilvl="0" w:tplc="081A2B36">
      <w:start w:val="200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DE5ECD"/>
    <w:multiLevelType w:val="hybridMultilevel"/>
    <w:tmpl w:val="7598B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D22E92"/>
    <w:multiLevelType w:val="hybridMultilevel"/>
    <w:tmpl w:val="A7141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CD68D9"/>
    <w:multiLevelType w:val="hybridMultilevel"/>
    <w:tmpl w:val="2EA84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40"/>
    <w:rsid w:val="00015D43"/>
    <w:rsid w:val="001A6535"/>
    <w:rsid w:val="00284D3C"/>
    <w:rsid w:val="002C1883"/>
    <w:rsid w:val="003476D9"/>
    <w:rsid w:val="00370C9A"/>
    <w:rsid w:val="003972D2"/>
    <w:rsid w:val="003D2CF4"/>
    <w:rsid w:val="004B6E5A"/>
    <w:rsid w:val="004E1059"/>
    <w:rsid w:val="00563988"/>
    <w:rsid w:val="005E28D5"/>
    <w:rsid w:val="006A3A9F"/>
    <w:rsid w:val="006D0551"/>
    <w:rsid w:val="006D5700"/>
    <w:rsid w:val="006F3DD7"/>
    <w:rsid w:val="0071143D"/>
    <w:rsid w:val="00777922"/>
    <w:rsid w:val="007D0357"/>
    <w:rsid w:val="007D640D"/>
    <w:rsid w:val="00825A04"/>
    <w:rsid w:val="0092784B"/>
    <w:rsid w:val="009819D0"/>
    <w:rsid w:val="009C319E"/>
    <w:rsid w:val="009F1CD6"/>
    <w:rsid w:val="00A12FBC"/>
    <w:rsid w:val="00A30343"/>
    <w:rsid w:val="00B900FC"/>
    <w:rsid w:val="00C223E4"/>
    <w:rsid w:val="00CA03D9"/>
    <w:rsid w:val="00CB3860"/>
    <w:rsid w:val="00CF48A6"/>
    <w:rsid w:val="00DF162C"/>
    <w:rsid w:val="00E04340"/>
    <w:rsid w:val="00EC6018"/>
    <w:rsid w:val="00EE7A2E"/>
    <w:rsid w:val="00F1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5149C-047A-460A-9C2D-87FF1643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2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F10DB6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F10DB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ext">
    <w:name w:val="Text"/>
    <w:basedOn w:val="Normale"/>
    <w:rsid w:val="00F10DB6"/>
    <w:pPr>
      <w:keepLines/>
      <w:widowControl w:val="0"/>
      <w:suppressAutoHyphens/>
      <w:autoSpaceDE w:val="0"/>
      <w:autoSpaceDN w:val="0"/>
      <w:adjustRightInd w:val="0"/>
      <w:spacing w:before="40" w:line="240" w:lineRule="atLeast"/>
      <w:ind w:left="85"/>
      <w:textAlignment w:val="center"/>
    </w:pPr>
    <w:rPr>
      <w:rFonts w:ascii="MyriadPro-Light" w:hAnsi="MyriadPro-Light" w:cs="MyriadPro-Light"/>
      <w:color w:val="000000"/>
      <w:sz w:val="20"/>
      <w:szCs w:val="20"/>
      <w:lang w:val="en-GB"/>
    </w:rPr>
  </w:style>
  <w:style w:type="paragraph" w:customStyle="1" w:styleId="StileITALYDHeadVerdana">
    <w:name w:val="Stile ITALY D Head + Verdana"/>
    <w:basedOn w:val="Normale"/>
    <w:rsid w:val="00F10DB6"/>
    <w:pPr>
      <w:keepLines/>
      <w:widowControl w:val="0"/>
      <w:suppressAutoHyphens/>
      <w:autoSpaceDE w:val="0"/>
      <w:autoSpaceDN w:val="0"/>
      <w:adjustRightInd w:val="0"/>
      <w:spacing w:before="85" w:line="240" w:lineRule="atLeast"/>
      <w:ind w:left="85"/>
      <w:textAlignment w:val="center"/>
    </w:pPr>
    <w:rPr>
      <w:rFonts w:ascii="Verdana" w:hAnsi="Verdana" w:cs="MyriadPro-BoldSemiCn"/>
      <w:b/>
      <w:bCs/>
      <w:color w:val="000000"/>
      <w:sz w:val="20"/>
      <w:szCs w:val="20"/>
      <w:lang w:val="en-GB"/>
    </w:rPr>
  </w:style>
  <w:style w:type="character" w:customStyle="1" w:styleId="Boldtext">
    <w:name w:val="Bold (text"/>
    <w:aliases w:val="contents)1"/>
    <w:rsid w:val="00F10DB6"/>
  </w:style>
  <w:style w:type="paragraph" w:customStyle="1" w:styleId="3TableText">
    <w:name w:val="3. Table Text"/>
    <w:basedOn w:val="Normale"/>
    <w:rsid w:val="00F10DB6"/>
    <w:pPr>
      <w:widowControl w:val="0"/>
      <w:autoSpaceDE w:val="0"/>
      <w:autoSpaceDN w:val="0"/>
      <w:adjustRightInd w:val="0"/>
      <w:spacing w:line="230" w:lineRule="atLeast"/>
    </w:pPr>
    <w:rPr>
      <w:rFonts w:ascii="Verdana" w:hAnsi="Verdana" w:cs="MundoSansStd-Bold"/>
      <w:color w:val="000000"/>
      <w:sz w:val="18"/>
      <w:szCs w:val="21"/>
      <w:lang w:val="en-US" w:eastAsia="en-US" w:bidi="en-US"/>
    </w:rPr>
  </w:style>
  <w:style w:type="paragraph" w:customStyle="1" w:styleId="ITALYDHead">
    <w:name w:val="ITALY D Head"/>
    <w:basedOn w:val="Text"/>
    <w:rsid w:val="00F10DB6"/>
    <w:pPr>
      <w:spacing w:before="85"/>
    </w:pPr>
    <w:rPr>
      <w:rFonts w:ascii="MyriadPro-BoldSemiCn" w:hAnsi="MyriadPro-BoldSemiCn" w:cs="MyriadPro-BoldSemiCn"/>
      <w:b/>
      <w:bCs/>
    </w:rPr>
  </w:style>
  <w:style w:type="character" w:customStyle="1" w:styleId="Phonetics">
    <w:name w:val="Phonetics"/>
    <w:rsid w:val="00F10DB6"/>
    <w:rPr>
      <w:rFonts w:ascii="TimesLTStd-Phonetic" w:hAnsi="TimesLTStd-Phonetic" w:cs="TimesLTStd-Phonetic"/>
      <w:color w:val="000000"/>
    </w:rPr>
  </w:style>
  <w:style w:type="paragraph" w:customStyle="1" w:styleId="Standard">
    <w:name w:val="Standard"/>
    <w:rsid w:val="007D64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E7A2E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uiPriority w:val="99"/>
    <w:unhideWhenUsed/>
    <w:rsid w:val="006A3A9F"/>
    <w:pPr>
      <w:spacing w:after="120"/>
    </w:pPr>
    <w:rPr>
      <w:rFonts w:cstheme="minorBidi"/>
      <w:lang w:eastAsia="en-US"/>
    </w:rPr>
  </w:style>
  <w:style w:type="character" w:customStyle="1" w:styleId="CorpodeltestoCarattere">
    <w:name w:val="Corpo del testo Carattere"/>
    <w:link w:val="a"/>
    <w:uiPriority w:val="99"/>
    <w:semiHidden/>
    <w:rsid w:val="006A3A9F"/>
    <w:rPr>
      <w:rFonts w:ascii="Times New Roman" w:eastAsia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A3A9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A3A9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819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9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819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9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3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35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rosa stanzione</cp:lastModifiedBy>
  <cp:revision>2</cp:revision>
  <dcterms:created xsi:type="dcterms:W3CDTF">2021-03-02T13:33:00Z</dcterms:created>
  <dcterms:modified xsi:type="dcterms:W3CDTF">2021-03-02T13:33:00Z</dcterms:modified>
</cp:coreProperties>
</file>